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国家地理标志产品保护示范区建设项目</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申报指南</w:t>
      </w:r>
    </w:p>
    <w:p>
      <w:pPr>
        <w:keepNext w:val="0"/>
        <w:keepLines w:val="0"/>
        <w:pageBreakBefore w:val="0"/>
        <w:widowControl w:val="0"/>
        <w:kinsoku/>
        <w:wordWrap/>
        <w:overflowPunct/>
        <w:topLinePunct w:val="0"/>
        <w:bidi w:val="0"/>
        <w:adjustRightInd w:val="0"/>
        <w:snapToGrid w:val="0"/>
        <w:spacing w:line="560" w:lineRule="exact"/>
        <w:jc w:val="left"/>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国家地理标志产品保护示范区建设</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为进一步推进英德红茶国家地理标志产品保护示范区创建工作，加强地理标志保护制度机制建设，提升地理标志保护能力，形成特色鲜明的英德红茶地理标志保护体系。</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三、申报要求及工作任务</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（一）申报条件</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1.申报单位为在国内依法登记注册的行业协会、知识产权服务机构或其它社会组织。</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2.具有独立法人资格，有规范的管理制度，财务稳健，能独立承担法律责任。</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3.具有知识产权宣传、培训及组织对接会活动经验。</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4.申请单位按照项目申报指南的要求填写规定格式的申报材料，相关附件在申请时必须同时提交，未按规定提交的，视为形式审查不合格。</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5.申请单位不得以同一个项目内容重复申报或多头申报专项资金。</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申报单位对申报项目及申报资料的真实性、合法性和可行性负责。对申报单位存在虚假申报、骗取专项资金的违法行为的，依照相应法律法规严肃处理，追回财政资金，5年内停止其申报专项资金资格，并向社会公开其失信信息。</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（二）工作任务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1.组建专家团队，为甲方创建英德红茶国家地理标志产品保护示范区提供专家指导不少于3次；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2.协助甲方建立健全英德红茶国家地理标志产品保护示范区保护制度不少于1项；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3.开展地理标志保护能力提升人才培训班2次；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4.举办英德红茶国家地理标志产品保护示范区创建宣讲会1次；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5.开展英德红茶国家地理标志产品保护示范区实地调研，提供业务指导支持1次；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6.推荐英德红茶相关主体参加省内外展览交易博览会不少于2次。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7.为4家英德红茶生产者申请地理标志专用标志使用资质提供辅导，指导4家英德红茶生产者规范使用地理标志专用标志；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8.协助举办英德红茶国家地理标志产品保护示范区创建推介会1次;</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9.总结英德红茶国家地理标志产品保护示范区典型案例和成功做法，积累可复制、可推广的保护经验，发挥示范区引领带动作用，提高英德红茶地理标志产品知名度和市场影响力。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10.协助甲方加强地理标志保护宣传，加强新闻媒体宣传报道，讲好英德红茶地理标志故事。</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1.《国家地理标志产品保护示范区建设项目申报书》；</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2.法人资格证复印件；</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3.其他证明申报条件的材料。</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上述材料均需加盖公章。</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五、项目资金</w:t>
      </w:r>
    </w:p>
    <w:p>
      <w:pPr>
        <w:keepNext w:val="0"/>
        <w:keepLines w:val="0"/>
        <w:pageBreakBefore w:val="0"/>
        <w:widowControl w:val="0"/>
        <w:numPr>
          <w:ilvl w:val="0"/>
          <w:numId w:val="0"/>
        </w:numPr>
        <w:kinsoku/>
        <w:wordWrap/>
        <w:overflowPunct/>
        <w:topLinePunct w:val="0"/>
        <w:bidi w:val="0"/>
        <w:adjustRightInd w:val="0"/>
        <w:snapToGrid w:val="0"/>
        <w:spacing w:line="560" w:lineRule="exact"/>
        <w:ind w:firstLine="64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项目资金：20万元。资金来源：省级促进经济高质量发展专项资金（市场监督管理-知识产权创造运用保护及省部会商）。</w:t>
      </w:r>
    </w:p>
    <w:p>
      <w:pPr>
        <w:pStyle w:val="2"/>
        <w:numPr>
          <w:ilvl w:val="0"/>
          <w:numId w:val="4"/>
        </w:numPr>
        <w:ind w:firstLine="64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项目期限</w:t>
      </w:r>
    </w:p>
    <w:p>
      <w:pPr>
        <w:pStyle w:val="2"/>
        <w:numPr>
          <w:ilvl w:val="0"/>
          <w:numId w:val="0"/>
        </w:numPr>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w:t>
      </w:r>
      <w:r>
        <w:rPr>
          <w:rFonts w:hint="eastAsia" w:ascii="仿宋" w:hAnsi="仿宋" w:eastAsia="仿宋" w:cs="仿宋"/>
          <w:kern w:val="2"/>
          <w:sz w:val="32"/>
          <w:szCs w:val="32"/>
          <w:lang w:val="en-US" w:eastAsia="zh-CN" w:bidi="ar-SA"/>
        </w:rPr>
        <w:t>2023年7月1日至2023年12月31日</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七、申报程序及时间要求</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申报单位应于6月27日前将申报材料一式5份（另需发送1份电子版材料至邮箱）直接邮寄英德市市场监督管理局（知识产权局），由英德市市场监督管理局（知识产权局）择优立项扶持。</w:t>
      </w:r>
    </w:p>
    <w:p>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七、工作要求</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1.英德市市场监督管理局负责本项目的实施指导和项目验收工作。</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2.项目承担单位应根据工作任务及合同要求，及时向英德市市场监督管理局报送工作动态。</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spacing w:line="560" w:lineRule="exact"/>
        <w:ind w:right="183" w:rightChars="87"/>
        <w:jc w:val="left"/>
        <w:textAlignment w:val="auto"/>
        <w:rPr>
          <w:rFonts w:hint="eastAsia" w:ascii="仿宋" w:hAnsi="仿宋" w:eastAsia="仿宋" w:cs="仿宋"/>
          <w:szCs w:val="32"/>
        </w:rPr>
        <w:sectPr>
          <w:footerReference r:id="rId4" w:type="default"/>
          <w:headerReference r:id="rId3" w:type="even"/>
          <w:footerReference r:id="rId5" w:type="even"/>
          <w:pgSz w:w="11906" w:h="16838"/>
          <w:pgMar w:top="2098" w:right="1418" w:bottom="1531" w:left="1588" w:header="851" w:footer="1372" w:gutter="0"/>
          <w:pgNumType w:fmt="decimal"/>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44"/>
          <w:szCs w:val="44"/>
        </w:rPr>
      </w:pP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国家地理标志产品保护示范区建设项目</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44"/>
          <w:szCs w:val="44"/>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单位名称</w:t>
      </w:r>
      <w:r>
        <w:rPr>
          <w:rFonts w:hint="eastAsia" w:ascii="仿宋" w:hAnsi="仿宋" w:eastAsia="仿宋" w:cs="仿宋"/>
          <w:b/>
          <w:bCs/>
          <w:sz w:val="32"/>
          <w:szCs w:val="32"/>
          <w:lang w:eastAsia="zh-CN"/>
        </w:rPr>
        <w:t>：</w:t>
      </w:r>
      <w:r>
        <w:rPr>
          <w:rFonts w:hint="eastAsia" w:ascii="仿宋" w:hAnsi="仿宋" w:eastAsia="仿宋" w:cs="仿宋"/>
          <w:b/>
          <w:bCs/>
          <w:sz w:val="32"/>
          <w:szCs w:val="32"/>
          <w:u w:val="single"/>
          <w:lang w:val="en-US" w:eastAsia="zh-CN"/>
        </w:rPr>
        <w:t xml:space="preserve">                           </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项目联系人：</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部门及职务：</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固定电话：</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移动电话：</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电子邮箱：</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5" w:firstLineChars="400"/>
        <w:jc w:val="both"/>
        <w:textAlignment w:val="auto"/>
        <w:rPr>
          <w:rFonts w:hint="default" w:ascii="仿宋" w:hAnsi="仿宋" w:eastAsia="仿宋" w:cs="仿宋"/>
          <w:sz w:val="32"/>
          <w:szCs w:val="32"/>
          <w:u w:val="single"/>
          <w:lang w:val="en-US" w:eastAsia="zh-CN"/>
        </w:rPr>
      </w:pPr>
      <w:r>
        <w:rPr>
          <w:rFonts w:hint="eastAsia" w:ascii="仿宋" w:hAnsi="仿宋" w:eastAsia="仿宋" w:cs="仿宋"/>
          <w:b/>
          <w:bCs/>
          <w:sz w:val="32"/>
          <w:szCs w:val="32"/>
        </w:rPr>
        <w:t>填报日期</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p>
    <w:p>
      <w:pPr>
        <w:pageBreakBefore w:val="0"/>
        <w:kinsoku/>
        <w:overflowPunct/>
        <w:topLinePunct w:val="0"/>
        <w:bidi w:val="0"/>
        <w:spacing w:line="560" w:lineRule="exact"/>
        <w:ind w:firstLine="615"/>
        <w:jc w:val="left"/>
        <w:textAlignment w:val="auto"/>
        <w:rPr>
          <w:rFonts w:hint="eastAsia" w:ascii="仿宋" w:hAnsi="仿宋" w:eastAsia="仿宋" w:cs="仿宋"/>
        </w:rPr>
      </w:pPr>
    </w:p>
    <w:p>
      <w:pPr>
        <w:pageBreakBefore w:val="0"/>
        <w:kinsoku/>
        <w:overflowPunct/>
        <w:topLinePunct w:val="0"/>
        <w:bidi w:val="0"/>
        <w:spacing w:line="560" w:lineRule="exact"/>
        <w:ind w:firstLine="615"/>
        <w:jc w:val="left"/>
        <w:textAlignment w:val="auto"/>
        <w:rPr>
          <w:rFonts w:hint="eastAsia" w:ascii="仿宋" w:hAnsi="仿宋" w:eastAsia="仿宋" w:cs="仿宋"/>
        </w:rPr>
      </w:pPr>
    </w:p>
    <w:p>
      <w:pPr>
        <w:pageBreakBefore w:val="0"/>
        <w:kinsoku/>
        <w:overflowPunct/>
        <w:topLinePunct w:val="0"/>
        <w:bidi w:val="0"/>
        <w:spacing w:line="560" w:lineRule="exact"/>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lang w:val="en-US" w:eastAsia="zh-CN"/>
        </w:rPr>
        <w:t>英德市</w:t>
      </w:r>
      <w:r>
        <w:rPr>
          <w:rFonts w:hint="eastAsia" w:asciiTheme="majorEastAsia" w:hAnsiTheme="majorEastAsia" w:eastAsiaTheme="majorEastAsia" w:cstheme="majorEastAsia"/>
          <w:b/>
          <w:bCs w:val="0"/>
          <w:sz w:val="32"/>
          <w:szCs w:val="32"/>
        </w:rPr>
        <w:t>市场监督管理局</w:t>
      </w:r>
      <w:r>
        <w:rPr>
          <w:rFonts w:hint="eastAsia" w:asciiTheme="majorEastAsia" w:hAnsiTheme="majorEastAsia" w:eastAsiaTheme="majorEastAsia" w:cstheme="majorEastAsia"/>
          <w:b/>
          <w:bCs w:val="0"/>
          <w:sz w:val="32"/>
          <w:szCs w:val="32"/>
          <w:lang w:eastAsia="zh-CN"/>
        </w:rPr>
        <w:t>（</w:t>
      </w:r>
      <w:r>
        <w:rPr>
          <w:rFonts w:hint="eastAsia" w:asciiTheme="majorEastAsia" w:hAnsiTheme="majorEastAsia" w:eastAsiaTheme="majorEastAsia" w:cstheme="majorEastAsia"/>
          <w:b/>
          <w:bCs w:val="0"/>
          <w:sz w:val="32"/>
          <w:szCs w:val="32"/>
          <w:lang w:val="en-US" w:eastAsia="zh-CN"/>
        </w:rPr>
        <w:t>知识产权局）</w:t>
      </w:r>
      <w:r>
        <w:rPr>
          <w:rFonts w:hint="eastAsia" w:asciiTheme="majorEastAsia" w:hAnsiTheme="majorEastAsia" w:eastAsiaTheme="majorEastAsia" w:cstheme="majorEastAsia"/>
          <w:b/>
          <w:bCs w:val="0"/>
          <w:sz w:val="32"/>
          <w:szCs w:val="32"/>
        </w:rPr>
        <w:t>编制</w:t>
      </w:r>
    </w:p>
    <w:p>
      <w:pPr>
        <w:pageBreakBefore w:val="0"/>
        <w:kinsoku/>
        <w:overflowPunct/>
        <w:topLinePunct w:val="0"/>
        <w:bidi w:val="0"/>
        <w:spacing w:line="560" w:lineRule="exact"/>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二○</w:t>
      </w:r>
      <w:r>
        <w:rPr>
          <w:rFonts w:hint="eastAsia" w:asciiTheme="majorEastAsia" w:hAnsiTheme="majorEastAsia" w:eastAsiaTheme="majorEastAsia" w:cstheme="majorEastAsia"/>
          <w:b/>
          <w:bCs w:val="0"/>
          <w:sz w:val="32"/>
          <w:szCs w:val="32"/>
          <w:lang w:eastAsia="zh-CN"/>
        </w:rPr>
        <w:t>二</w:t>
      </w:r>
      <w:r>
        <w:rPr>
          <w:rFonts w:hint="eastAsia" w:asciiTheme="majorEastAsia" w:hAnsiTheme="majorEastAsia" w:eastAsiaTheme="majorEastAsia" w:cstheme="majorEastAsia"/>
          <w:b/>
          <w:bCs w:val="0"/>
          <w:sz w:val="32"/>
          <w:szCs w:val="32"/>
          <w:lang w:val="en-US" w:eastAsia="zh-CN"/>
        </w:rPr>
        <w:t>三</w:t>
      </w:r>
      <w:r>
        <w:rPr>
          <w:rFonts w:hint="eastAsia" w:asciiTheme="majorEastAsia" w:hAnsiTheme="majorEastAsia" w:eastAsiaTheme="majorEastAsia" w:cstheme="majorEastAsia"/>
          <w:b/>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rPr>
        <w:sectPr>
          <w:footerReference r:id="rId6" w:type="default"/>
          <w:pgSz w:w="11906" w:h="16838"/>
          <w:pgMar w:top="2098" w:right="1418" w:bottom="1531" w:left="1588" w:header="851" w:footer="1372" w:gutter="0"/>
          <w:pgNumType w:fmt="decimal"/>
          <w:cols w:space="720" w:num="1"/>
          <w:docGrid w:type="lines" w:linePitch="435" w:charSpace="0"/>
        </w:sectPr>
      </w:pPr>
    </w:p>
    <w:p>
      <w:pPr>
        <w:pStyle w:val="3"/>
        <w:pageBreakBefore w:val="0"/>
        <w:numPr>
          <w:ilvl w:val="0"/>
          <w:numId w:val="0"/>
        </w:numPr>
        <w:kinsoku/>
        <w:overflowPunct/>
        <w:topLinePunct w:val="0"/>
        <w:bidi w:val="0"/>
        <w:spacing w:line="560" w:lineRule="exact"/>
        <w:ind w:left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一、本申报书适用于项目的申报工作。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二、项目任务请填写申报指南中各项目下的对应任务。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、申报书规格为A4纸，各栏不够填写时，请自行加页。申报书宜双面打印，并于左侧装订成册，一式</w:t>
      </w:r>
      <w:r>
        <w:rPr>
          <w:rFonts w:hint="eastAsia" w:ascii="仿宋" w:hAnsi="仿宋" w:eastAsia="仿宋" w:cs="仿宋"/>
          <w:sz w:val="32"/>
          <w:szCs w:val="32"/>
          <w:lang w:eastAsia="zh-CN"/>
        </w:rPr>
        <w:t>五</w:t>
      </w:r>
      <w:r>
        <w:rPr>
          <w:rFonts w:hint="eastAsia" w:ascii="仿宋" w:hAnsi="仿宋" w:eastAsia="仿宋" w:cs="仿宋"/>
          <w:sz w:val="32"/>
          <w:szCs w:val="32"/>
        </w:rPr>
        <w:t>份（至少有</w:t>
      </w:r>
      <w:r>
        <w:rPr>
          <w:rFonts w:hint="eastAsia" w:ascii="仿宋" w:hAnsi="仿宋" w:eastAsia="仿宋" w:cs="仿宋"/>
          <w:sz w:val="32"/>
          <w:szCs w:val="32"/>
          <w:lang w:eastAsia="zh-CN"/>
        </w:rPr>
        <w:t>两</w:t>
      </w:r>
      <w:r>
        <w:rPr>
          <w:rFonts w:hint="eastAsia" w:ascii="仿宋" w:hAnsi="仿宋" w:eastAsia="仿宋" w:cs="仿宋"/>
          <w:sz w:val="32"/>
          <w:szCs w:val="32"/>
        </w:rPr>
        <w:t>份为加盖公章的原件，其余可为原件的复印件）。提交同时，须附电子件。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Cs w:val="32"/>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szCs w:val="32"/>
        </w:rPr>
      </w:pPr>
    </w:p>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tbl>
      <w:tblPr>
        <w:tblStyle w:val="9"/>
        <w:tblpPr w:leftFromText="180" w:rightFromText="180" w:vertAnchor="text" w:horzAnchor="page" w:tblpX="1270" w:tblpY="3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98"/>
        <w:gridCol w:w="473"/>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项目名称</w:t>
            </w:r>
          </w:p>
        </w:tc>
        <w:tc>
          <w:tcPr>
            <w:tcW w:w="7797" w:type="dxa"/>
            <w:gridSpan w:val="11"/>
            <w:noWrap w:val="0"/>
            <w:vAlign w:val="top"/>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项目任务</w:t>
            </w:r>
          </w:p>
        </w:tc>
        <w:tc>
          <w:tcPr>
            <w:tcW w:w="7797" w:type="dxa"/>
            <w:gridSpan w:val="11"/>
            <w:noWrap w:val="0"/>
            <w:vAlign w:val="top"/>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项目起止</w:t>
            </w:r>
          </w:p>
        </w:tc>
        <w:tc>
          <w:tcPr>
            <w:tcW w:w="7797" w:type="dxa"/>
            <w:gridSpan w:val="11"/>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7" w:type="dxa"/>
            <w:gridSpan w:val="1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申</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请</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单</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位</w:t>
            </w:r>
          </w:p>
        </w:tc>
        <w:tc>
          <w:tcPr>
            <w:tcW w:w="2172"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单位名称</w:t>
            </w:r>
          </w:p>
        </w:tc>
        <w:tc>
          <w:tcPr>
            <w:tcW w:w="6823" w:type="dxa"/>
            <w:gridSpan w:val="9"/>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2172"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成立时间</w:t>
            </w:r>
          </w:p>
        </w:tc>
        <w:tc>
          <w:tcPr>
            <w:tcW w:w="2268"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984"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单位注册地</w:t>
            </w:r>
          </w:p>
        </w:tc>
        <w:tc>
          <w:tcPr>
            <w:tcW w:w="2571"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2172"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注册登记部门</w:t>
            </w:r>
          </w:p>
        </w:tc>
        <w:tc>
          <w:tcPr>
            <w:tcW w:w="2268"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984"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注册登记类型</w:t>
            </w:r>
          </w:p>
        </w:tc>
        <w:tc>
          <w:tcPr>
            <w:tcW w:w="2571"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671"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法定代表人</w:t>
            </w:r>
          </w:p>
        </w:tc>
        <w:tc>
          <w:tcPr>
            <w:tcW w:w="149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274" w:type="dxa"/>
            <w:noWrap w:val="0"/>
            <w:vAlign w:val="center"/>
          </w:tcPr>
          <w:p>
            <w:pPr>
              <w:pageBreakBefore w:val="0"/>
              <w:kinsoku/>
              <w:overflowPunct/>
              <w:topLinePunct w:val="0"/>
              <w:bidi w:val="0"/>
              <w:spacing w:line="560" w:lineRule="exact"/>
              <w:ind w:left="-71" w:leftChars="-34" w:firstLine="117" w:firstLineChars="42"/>
              <w:jc w:val="left"/>
              <w:textAlignment w:val="auto"/>
              <w:rPr>
                <w:rFonts w:hint="eastAsia" w:ascii="仿宋" w:hAnsi="仿宋" w:eastAsia="仿宋" w:cs="仿宋"/>
                <w:sz w:val="28"/>
                <w:szCs w:val="28"/>
              </w:rPr>
            </w:pPr>
            <w:r>
              <w:rPr>
                <w:rFonts w:hint="eastAsia" w:ascii="仿宋" w:hAnsi="仿宋" w:eastAsia="仿宋" w:cs="仿宋"/>
                <w:sz w:val="28"/>
                <w:szCs w:val="28"/>
              </w:rPr>
              <w:t>电话</w:t>
            </w:r>
          </w:p>
        </w:tc>
        <w:tc>
          <w:tcPr>
            <w:tcW w:w="1418"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276"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手机</w:t>
            </w:r>
          </w:p>
        </w:tc>
        <w:tc>
          <w:tcPr>
            <w:tcW w:w="1861"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2423" w:type="dxa"/>
            <w:gridSpan w:val="4"/>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单位开户银行</w:t>
            </w:r>
          </w:p>
        </w:tc>
        <w:tc>
          <w:tcPr>
            <w:tcW w:w="6572" w:type="dxa"/>
            <w:gridSpan w:val="8"/>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2423" w:type="dxa"/>
            <w:gridSpan w:val="4"/>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账户名称</w:t>
            </w:r>
          </w:p>
        </w:tc>
        <w:tc>
          <w:tcPr>
            <w:tcW w:w="6572" w:type="dxa"/>
            <w:gridSpan w:val="8"/>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2423" w:type="dxa"/>
            <w:gridSpan w:val="4"/>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银行帐号</w:t>
            </w:r>
          </w:p>
        </w:tc>
        <w:tc>
          <w:tcPr>
            <w:tcW w:w="6572" w:type="dxa"/>
            <w:gridSpan w:val="8"/>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198"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负</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责</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人</w:t>
            </w: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710"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联</w:t>
            </w:r>
          </w:p>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系</w:t>
            </w:r>
          </w:p>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人</w:t>
            </w: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姓名</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198"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部门</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部门</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198"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198"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198"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c>
          <w:tcPr>
            <w:tcW w:w="1198"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sz w:val="28"/>
                <w:szCs w:val="28"/>
              </w:rPr>
            </w:pPr>
          </w:p>
        </w:tc>
        <w:tc>
          <w:tcPr>
            <w:tcW w:w="1198" w:type="dxa"/>
            <w:vMerge w:val="continue"/>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225"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017"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710" w:type="dxa"/>
            <w:vMerge w:val="continue"/>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c>
          <w:tcPr>
            <w:tcW w:w="1700" w:type="dxa"/>
            <w:gridSpan w:val="3"/>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145"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pageBreakBefore w:val="0"/>
              <w:widowControl/>
              <w:kinsoku/>
              <w:overflowPunct/>
              <w:topLinePunct w:val="0"/>
              <w:bidi w:val="0"/>
              <w:spacing w:line="560" w:lineRule="exact"/>
              <w:jc w:val="left"/>
              <w:textAlignment w:val="auto"/>
              <w:rPr>
                <w:rFonts w:hint="eastAsia" w:ascii="仿宋" w:hAnsi="仿宋" w:eastAsia="仿宋" w:cs="仿宋"/>
                <w:sz w:val="28"/>
                <w:szCs w:val="28"/>
              </w:rPr>
            </w:pPr>
          </w:p>
        </w:tc>
        <w:tc>
          <w:tcPr>
            <w:tcW w:w="1198"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邮编</w:t>
            </w:r>
          </w:p>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及地址</w:t>
            </w:r>
          </w:p>
        </w:tc>
        <w:tc>
          <w:tcPr>
            <w:tcW w:w="7797" w:type="dxa"/>
            <w:gridSpan w:val="11"/>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rPr>
              <w:t>基本概况</w:t>
            </w:r>
          </w:p>
        </w:tc>
        <w:tc>
          <w:tcPr>
            <w:tcW w:w="7797" w:type="dxa"/>
            <w:gridSpan w:val="11"/>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申报</w:t>
            </w:r>
            <w:r>
              <w:rPr>
                <w:rFonts w:hint="eastAsia" w:ascii="仿宋" w:hAnsi="仿宋" w:eastAsia="仿宋" w:cs="仿宋"/>
                <w:sz w:val="28"/>
                <w:szCs w:val="28"/>
              </w:rPr>
              <w:t>单</w:t>
            </w:r>
            <w:r>
              <w:rPr>
                <w:rFonts w:hint="eastAsia" w:ascii="仿宋" w:hAnsi="仿宋" w:eastAsia="仿宋" w:cs="仿宋"/>
                <w:sz w:val="28"/>
                <w:szCs w:val="28"/>
                <w:lang w:eastAsia="zh-CN"/>
              </w:rPr>
              <w:t>位</w:t>
            </w:r>
            <w:r>
              <w:rPr>
                <w:rFonts w:hint="eastAsia" w:ascii="仿宋" w:hAnsi="仿宋" w:eastAsia="仿宋" w:cs="仿宋"/>
                <w:sz w:val="28"/>
                <w:szCs w:val="28"/>
              </w:rPr>
              <w:t>主要业务，主要业绩、主要荣誉简介。）</w:t>
            </w: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p>
            <w:pPr>
              <w:pageBreakBefore w:val="0"/>
              <w:kinsoku/>
              <w:overflowPunct/>
              <w:topLinePunct w:val="0"/>
              <w:bidi w:val="0"/>
              <w:spacing w:line="560" w:lineRule="exact"/>
              <w:jc w:val="left"/>
              <w:textAlignment w:val="auto"/>
              <w:rPr>
                <w:rFonts w:hint="eastAsia" w:ascii="仿宋" w:hAnsi="仿宋" w:eastAsia="仿宋" w:cs="仿宋"/>
                <w:sz w:val="28"/>
                <w:szCs w:val="28"/>
              </w:rPr>
            </w:pPr>
          </w:p>
        </w:tc>
      </w:tr>
    </w:tbl>
    <w:p>
      <w:pPr>
        <w:pageBreakBefore w:val="0"/>
        <w:kinsoku/>
        <w:overflowPunct/>
        <w:topLinePunct w:val="0"/>
        <w:bidi w:val="0"/>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一、项目方案</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261"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项目</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内容</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及</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申报</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理由</w:t>
            </w:r>
          </w:p>
        </w:tc>
        <w:tc>
          <w:tcPr>
            <w:tcW w:w="8164"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（包括项目实施的重要意义，实施背景和工作目标，项目具体内容、主要措施和具体实施方式，可另附页。）</w:t>
            </w:r>
          </w:p>
          <w:p>
            <w:pPr>
              <w:pageBreakBefore w:val="0"/>
              <w:kinsoku/>
              <w:overflowPunct/>
              <w:topLinePunct w:val="0"/>
              <w:bidi w:val="0"/>
              <w:spacing w:line="560" w:lineRule="exact"/>
              <w:ind w:firstLine="560" w:firstLineChars="200"/>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261"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预期</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目标</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及</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成果</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形式</w:t>
            </w:r>
          </w:p>
        </w:tc>
        <w:tc>
          <w:tcPr>
            <w:tcW w:w="8164"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列明</w:t>
            </w:r>
            <w:r>
              <w:rPr>
                <w:rFonts w:hint="eastAsia" w:ascii="仿宋" w:hAnsi="仿宋" w:eastAsia="仿宋" w:cs="仿宋"/>
                <w:sz w:val="28"/>
              </w:rPr>
              <w:t>项目实施后</w:t>
            </w:r>
            <w:r>
              <w:rPr>
                <w:rFonts w:hint="eastAsia" w:ascii="仿宋" w:hAnsi="仿宋" w:eastAsia="仿宋" w:cs="仿宋"/>
                <w:sz w:val="28"/>
                <w:lang w:eastAsia="zh-CN"/>
              </w:rPr>
              <w:t>，项目</w:t>
            </w:r>
            <w:r>
              <w:rPr>
                <w:rFonts w:hint="eastAsia" w:ascii="仿宋" w:hAnsi="仿宋" w:eastAsia="仿宋" w:cs="仿宋"/>
                <w:sz w:val="28"/>
              </w:rPr>
              <w:t>成效</w:t>
            </w:r>
            <w:r>
              <w:rPr>
                <w:rFonts w:hint="eastAsia" w:ascii="仿宋" w:hAnsi="仿宋" w:eastAsia="仿宋" w:cs="仿宋"/>
                <w:sz w:val="28"/>
                <w:lang w:eastAsia="zh-CN"/>
              </w:rPr>
              <w:t>可考核的</w:t>
            </w:r>
            <w:r>
              <w:rPr>
                <w:rFonts w:hint="eastAsia" w:ascii="仿宋" w:hAnsi="仿宋" w:eastAsia="仿宋" w:cs="仿宋"/>
                <w:sz w:val="28"/>
              </w:rPr>
              <w:t>定量和定性指标。）</w:t>
            </w:r>
          </w:p>
          <w:p>
            <w:pPr>
              <w:pageBreakBefore w:val="0"/>
              <w:kinsoku/>
              <w:overflowPunct/>
              <w:topLinePunct w:val="0"/>
              <w:bidi w:val="0"/>
              <w:spacing w:line="560" w:lineRule="exact"/>
              <w:ind w:firstLine="560" w:firstLineChars="200"/>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261"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项目</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实施</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计划</w:t>
            </w:r>
          </w:p>
        </w:tc>
        <w:tc>
          <w:tcPr>
            <w:tcW w:w="8164"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（总体进度时间安排，确保202</w:t>
            </w:r>
            <w:r>
              <w:rPr>
                <w:rFonts w:hint="eastAsia" w:ascii="仿宋" w:hAnsi="仿宋" w:eastAsia="仿宋" w:cs="仿宋"/>
                <w:sz w:val="28"/>
                <w:lang w:val="en-US" w:eastAsia="zh-CN"/>
              </w:rPr>
              <w:t>2</w:t>
            </w:r>
            <w:r>
              <w:rPr>
                <w:rFonts w:hint="eastAsia" w:ascii="仿宋" w:hAnsi="仿宋" w:eastAsia="仿宋" w:cs="仿宋"/>
                <w:sz w:val="28"/>
              </w:rPr>
              <w:t>年*月*日前提交项目总结报告</w:t>
            </w:r>
            <w:r>
              <w:rPr>
                <w:rFonts w:hint="eastAsia" w:ascii="仿宋" w:hAnsi="仿宋" w:eastAsia="仿宋" w:cs="仿宋"/>
                <w:sz w:val="28"/>
                <w:lang w:eastAsia="zh-CN"/>
              </w:rPr>
              <w:t>。</w:t>
            </w:r>
            <w:r>
              <w:rPr>
                <w:rFonts w:hint="eastAsia" w:ascii="仿宋" w:hAnsi="仿宋" w:eastAsia="仿宋" w:cs="仿宋"/>
                <w:sz w:val="28"/>
              </w:rPr>
              <w:t>）</w:t>
            </w:r>
          </w:p>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jc w:val="center"/>
        </w:trPr>
        <w:tc>
          <w:tcPr>
            <w:tcW w:w="1261"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lang w:eastAsia="zh-CN"/>
              </w:rPr>
            </w:pPr>
            <w:r>
              <w:rPr>
                <w:rFonts w:hint="eastAsia" w:ascii="仿宋" w:hAnsi="仿宋" w:eastAsia="仿宋" w:cs="仿宋"/>
                <w:sz w:val="28"/>
                <w:lang w:eastAsia="zh-CN"/>
              </w:rPr>
              <w:t>具体</w:t>
            </w:r>
          </w:p>
          <w:p>
            <w:pPr>
              <w:pageBreakBefore w:val="0"/>
              <w:kinsoku/>
              <w:overflowPunct/>
              <w:topLinePunct w:val="0"/>
              <w:bidi w:val="0"/>
              <w:spacing w:line="560" w:lineRule="exact"/>
              <w:jc w:val="left"/>
              <w:textAlignment w:val="auto"/>
              <w:rPr>
                <w:rFonts w:hint="eastAsia" w:ascii="仿宋" w:hAnsi="仿宋" w:eastAsia="仿宋" w:cs="仿宋"/>
                <w:sz w:val="28"/>
                <w:lang w:eastAsia="zh-CN"/>
              </w:rPr>
            </w:pPr>
            <w:r>
              <w:rPr>
                <w:rFonts w:hint="eastAsia" w:ascii="仿宋" w:hAnsi="仿宋" w:eastAsia="仿宋" w:cs="仿宋"/>
                <w:sz w:val="28"/>
                <w:lang w:eastAsia="zh-CN"/>
              </w:rPr>
              <w:t>实施</w:t>
            </w:r>
          </w:p>
          <w:p>
            <w:pPr>
              <w:pageBreakBefore w:val="0"/>
              <w:kinsoku/>
              <w:overflowPunct/>
              <w:topLinePunct w:val="0"/>
              <w:bidi w:val="0"/>
              <w:spacing w:line="560" w:lineRule="exact"/>
              <w:jc w:val="left"/>
              <w:textAlignment w:val="auto"/>
              <w:rPr>
                <w:rFonts w:hint="eastAsia" w:ascii="仿宋" w:hAnsi="仿宋" w:eastAsia="仿宋" w:cs="仿宋"/>
                <w:sz w:val="28"/>
                <w:lang w:eastAsia="zh-CN"/>
              </w:rPr>
            </w:pPr>
            <w:r>
              <w:rPr>
                <w:rFonts w:hint="eastAsia" w:ascii="仿宋" w:hAnsi="仿宋" w:eastAsia="仿宋" w:cs="仿宋"/>
                <w:sz w:val="28"/>
                <w:lang w:eastAsia="zh-CN"/>
              </w:rPr>
              <w:t>方案</w:t>
            </w:r>
          </w:p>
        </w:tc>
        <w:tc>
          <w:tcPr>
            <w:tcW w:w="8164"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包括项目实施主要内容、服务对象、组织实施模式及项目后期</w:t>
            </w:r>
            <w:r>
              <w:rPr>
                <w:rFonts w:hint="eastAsia" w:ascii="仿宋" w:hAnsi="仿宋" w:eastAsia="仿宋" w:cs="仿宋"/>
                <w:sz w:val="28"/>
              </w:rPr>
              <w:t>跟踪等内容</w:t>
            </w:r>
            <w:r>
              <w:rPr>
                <w:rFonts w:hint="eastAsia" w:ascii="仿宋" w:hAnsi="仿宋" w:eastAsia="仿宋" w:cs="仿宋"/>
                <w:sz w:val="28"/>
                <w:lang w:eastAsia="zh-CN"/>
              </w:rPr>
              <w:t>。</w:t>
            </w:r>
            <w:r>
              <w:rPr>
                <w:rFonts w:hint="eastAsia" w:ascii="仿宋" w:hAnsi="仿宋" w:eastAsia="仿宋" w:cs="仿宋"/>
                <w:sz w:val="28"/>
              </w:rPr>
              <w:t>）</w:t>
            </w:r>
          </w:p>
          <w:p>
            <w:pPr>
              <w:pageBreakBefore w:val="0"/>
              <w:kinsoku/>
              <w:overflowPunct/>
              <w:topLinePunct w:val="0"/>
              <w:bidi w:val="0"/>
              <w:spacing w:line="560" w:lineRule="exact"/>
              <w:jc w:val="left"/>
              <w:textAlignment w:val="auto"/>
              <w:rPr>
                <w:rFonts w:hint="eastAsia" w:ascii="仿宋" w:hAnsi="仿宋" w:eastAsia="仿宋" w:cs="仿宋"/>
                <w:sz w:val="28"/>
              </w:rPr>
            </w:pPr>
          </w:p>
        </w:tc>
      </w:tr>
    </w:tbl>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sectPr>
          <w:footerReference r:id="rId7" w:type="default"/>
          <w:pgSz w:w="11906" w:h="16838"/>
          <w:pgMar w:top="2098" w:right="1418" w:bottom="1531" w:left="1588" w:header="851" w:footer="1372" w:gutter="0"/>
          <w:pgNumType w:fmt="decimal" w:start="1"/>
          <w:cols w:space="720" w:num="1"/>
          <w:docGrid w:type="lines" w:linePitch="435" w:charSpace="0"/>
        </w:sectPr>
      </w:pPr>
    </w:p>
    <w:p>
      <w:pPr>
        <w:pageBreakBefore w:val="0"/>
        <w:numPr>
          <w:ilvl w:val="0"/>
          <w:numId w:val="0"/>
        </w:numPr>
        <w:kinsoku/>
        <w:overflowPunct/>
        <w:topLinePunct w:val="0"/>
        <w:bidi w:val="0"/>
        <w:spacing w:line="560" w:lineRule="exact"/>
        <w:ind w:firstLine="640" w:firstLineChars="200"/>
        <w:jc w:val="left"/>
        <w:textAlignment w:val="auto"/>
        <w:rPr>
          <w:rFonts w:hint="eastAsia" w:ascii="仿宋" w:hAnsi="仿宋" w:eastAsia="仿宋" w:cs="仿宋"/>
        </w:rPr>
      </w:pPr>
      <w:r>
        <w:rPr>
          <w:rFonts w:hint="eastAsia" w:ascii="黑体" w:hAnsi="黑体" w:eastAsia="黑体" w:cs="黑体"/>
          <w:sz w:val="32"/>
          <w:szCs w:val="32"/>
          <w:lang w:val="en-US" w:eastAsia="zh-CN"/>
        </w:rPr>
        <w:t>二、</w:t>
      </w:r>
      <w:r>
        <w:rPr>
          <w:rFonts w:hint="eastAsia" w:ascii="黑体" w:hAnsi="黑体" w:eastAsia="黑体" w:cs="黑体"/>
          <w:sz w:val="32"/>
          <w:szCs w:val="32"/>
        </w:rPr>
        <w:t>项目负责人及项目组成员（可加页</w:t>
      </w:r>
      <w:r>
        <w:rPr>
          <w:rFonts w:hint="eastAsia" w:ascii="仿宋" w:hAnsi="仿宋" w:eastAsia="仿宋" w:cs="仿宋"/>
          <w:sz w:val="32"/>
          <w:szCs w:val="32"/>
        </w:rPr>
        <w:t>）</w:t>
      </w:r>
    </w:p>
    <w:tbl>
      <w:tblPr>
        <w:tblStyle w:val="10"/>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915"/>
        <w:gridCol w:w="1320"/>
        <w:gridCol w:w="1791"/>
        <w:gridCol w:w="1343"/>
        <w:gridCol w:w="1585"/>
        <w:gridCol w:w="1671"/>
        <w:gridCol w:w="136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项目组</w:t>
            </w:r>
          </w:p>
        </w:tc>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姓名</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性别</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出生</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年月</w:t>
            </w:r>
          </w:p>
        </w:tc>
        <w:tc>
          <w:tcPr>
            <w:tcW w:w="1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单位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职务/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职称</w:t>
            </w: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所学专业及学历</w:t>
            </w:r>
          </w:p>
        </w:tc>
        <w:tc>
          <w:tcPr>
            <w:tcW w:w="1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现从事专业</w:t>
            </w:r>
          </w:p>
        </w:tc>
        <w:tc>
          <w:tcPr>
            <w:tcW w:w="1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在项目中任务</w:t>
            </w:r>
          </w:p>
        </w:tc>
        <w:tc>
          <w:tcPr>
            <w:tcW w:w="19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负责人</w:t>
            </w: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项目组</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主要成员</w:t>
            </w: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vertAlign w:val="baseline"/>
              </w:rPr>
            </w:pPr>
          </w:p>
        </w:tc>
      </w:tr>
    </w:tbl>
    <w:p>
      <w:pPr>
        <w:pageBreakBefore w:val="0"/>
        <w:kinsoku/>
        <w:overflowPunct/>
        <w:topLinePunct w:val="0"/>
        <w:bidi w:val="0"/>
        <w:spacing w:line="560" w:lineRule="exact"/>
        <w:jc w:val="left"/>
        <w:textAlignment w:val="auto"/>
        <w:rPr>
          <w:rFonts w:hint="eastAsia" w:ascii="仿宋" w:hAnsi="仿宋" w:eastAsia="仿宋" w:cs="仿宋"/>
        </w:rPr>
      </w:pPr>
    </w:p>
    <w:p>
      <w:pPr>
        <w:pageBreakBefore w:val="0"/>
        <w:kinsoku/>
        <w:overflowPunct/>
        <w:topLinePunct w:val="0"/>
        <w:bidi w:val="0"/>
        <w:spacing w:line="560" w:lineRule="exact"/>
        <w:jc w:val="left"/>
        <w:textAlignment w:val="auto"/>
        <w:rPr>
          <w:rFonts w:hint="eastAsia" w:ascii="仿宋" w:hAnsi="仿宋" w:eastAsia="仿宋" w:cs="仿宋"/>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eastAsia="zh-CN"/>
        </w:rPr>
        <w:sectPr>
          <w:pgSz w:w="16838" w:h="11906" w:orient="landscape"/>
          <w:pgMar w:top="1587" w:right="2098" w:bottom="1417" w:left="1531" w:header="851" w:footer="1372" w:gutter="0"/>
          <w:pgNumType w:fmt="decimal"/>
          <w:cols w:space="720" w:num="1"/>
          <w:docGrid w:type="lines" w:linePitch="445" w:charSpace="0"/>
        </w:sect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项目支出预算明细表</w:t>
      </w:r>
    </w:p>
    <w:p>
      <w:pPr>
        <w:pageBreakBefore w:val="0"/>
        <w:numPr>
          <w:ilvl w:val="0"/>
          <w:numId w:val="0"/>
        </w:numPr>
        <w:kinsoku/>
        <w:wordWrap w:val="0"/>
        <w:overflowPunct/>
        <w:topLinePunct w:val="0"/>
        <w:bidi w:val="0"/>
        <w:spacing w:before="240" w:line="560" w:lineRule="exact"/>
        <w:jc w:val="left"/>
        <w:textAlignment w:val="auto"/>
        <w:rPr>
          <w:rFonts w:hint="eastAsia" w:ascii="仿宋" w:hAnsi="仿宋" w:eastAsia="仿宋" w:cs="仿宋"/>
          <w:sz w:val="30"/>
          <w:szCs w:val="30"/>
        </w:rPr>
      </w:pPr>
      <w:r>
        <w:rPr>
          <w:rFonts w:hint="eastAsia" w:ascii="仿宋" w:hAnsi="仿宋" w:eastAsia="仿宋" w:cs="仿宋"/>
          <w:sz w:val="32"/>
          <w:szCs w:val="32"/>
          <w:lang w:val="en-US" w:eastAsia="zh-CN"/>
        </w:rPr>
        <w:t>单</w:t>
      </w:r>
      <w:r>
        <w:rPr>
          <w:rFonts w:hint="eastAsia" w:ascii="仿宋" w:hAnsi="仿宋" w:eastAsia="仿宋" w:cs="仿宋"/>
          <w:sz w:val="32"/>
          <w:szCs w:val="32"/>
        </w:rPr>
        <w:t>位：万元</w:t>
      </w:r>
    </w:p>
    <w:tbl>
      <w:tblPr>
        <w:tblStyle w:val="9"/>
        <w:tblpPr w:leftFromText="180" w:rightFromText="180" w:vertAnchor="text" w:horzAnchor="page" w:tblpX="11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2"/>
        <w:gridCol w:w="4630"/>
        <w:gridCol w:w="147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项</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目</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支</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出</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预</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算</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及</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测</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算</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依</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据</w:t>
            </w:r>
          </w:p>
        </w:tc>
        <w:tc>
          <w:tcPr>
            <w:tcW w:w="842"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项</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目</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资</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金</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来</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源</w:t>
            </w:r>
          </w:p>
        </w:tc>
        <w:tc>
          <w:tcPr>
            <w:tcW w:w="4630"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资金来源</w:t>
            </w:r>
          </w:p>
        </w:tc>
        <w:tc>
          <w:tcPr>
            <w:tcW w:w="1472"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金  额</w:t>
            </w:r>
          </w:p>
        </w:tc>
        <w:tc>
          <w:tcPr>
            <w:tcW w:w="2199"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合  计</w:t>
            </w:r>
          </w:p>
        </w:tc>
        <w:tc>
          <w:tcPr>
            <w:tcW w:w="1472"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1.省局项目支出</w:t>
            </w:r>
          </w:p>
        </w:tc>
        <w:tc>
          <w:tcPr>
            <w:tcW w:w="1472" w:type="dxa"/>
            <w:vMerge w:val="restart"/>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vMerge w:val="restart"/>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2.其他来源</w:t>
            </w:r>
          </w:p>
        </w:tc>
        <w:tc>
          <w:tcPr>
            <w:tcW w:w="147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restart"/>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省</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局</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拨</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款</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项</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目</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支</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出</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明</w:t>
            </w:r>
          </w:p>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细</w:t>
            </w:r>
          </w:p>
        </w:tc>
        <w:tc>
          <w:tcPr>
            <w:tcW w:w="4630"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支出项目内容</w:t>
            </w:r>
          </w:p>
        </w:tc>
        <w:tc>
          <w:tcPr>
            <w:tcW w:w="1472"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r>
              <w:rPr>
                <w:rFonts w:hint="eastAsia" w:ascii="仿宋" w:hAnsi="仿宋" w:eastAsia="仿宋" w:cs="仿宋"/>
                <w:sz w:val="28"/>
              </w:rPr>
              <w:t xml:space="preserve">金 </w:t>
            </w:r>
            <w:r>
              <w:rPr>
                <w:rFonts w:hint="eastAsia" w:ascii="仿宋" w:hAnsi="仿宋" w:eastAsia="仿宋" w:cs="仿宋"/>
                <w:sz w:val="28"/>
                <w:lang w:val="en-US" w:eastAsia="zh-CN"/>
              </w:rPr>
              <w:t xml:space="preserve"> </w:t>
            </w:r>
            <w:r>
              <w:rPr>
                <w:rFonts w:hint="eastAsia" w:ascii="仿宋" w:hAnsi="仿宋" w:eastAsia="仿宋" w:cs="仿宋"/>
                <w:sz w:val="28"/>
              </w:rPr>
              <w:t>额</w:t>
            </w:r>
          </w:p>
        </w:tc>
        <w:tc>
          <w:tcPr>
            <w:tcW w:w="2199" w:type="dxa"/>
            <w:noWrap w:val="0"/>
            <w:vAlign w:val="center"/>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697"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842" w:type="dxa"/>
            <w:vMerge w:val="continue"/>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463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1472"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c>
          <w:tcPr>
            <w:tcW w:w="219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28"/>
              </w:rPr>
            </w:pPr>
          </w:p>
        </w:tc>
      </w:tr>
    </w:tbl>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四、相关单位意见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5529"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申报单位意见</w:t>
            </w:r>
          </w:p>
        </w:tc>
        <w:tc>
          <w:tcPr>
            <w:tcW w:w="3780" w:type="dxa"/>
            <w:noWrap w:val="0"/>
            <w:vAlign w:val="top"/>
          </w:tcPr>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负责人签字：</w:t>
            </w: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单位盖章：</w:t>
            </w: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p>
          <w:p>
            <w:pPr>
              <w:pageBreakBefore w:val="0"/>
              <w:kinsoku/>
              <w:overflowPunct/>
              <w:topLinePunct w:val="0"/>
              <w:bidi w:val="0"/>
              <w:spacing w:line="560" w:lineRule="exact"/>
              <w:jc w:val="left"/>
              <w:textAlignment w:val="auto"/>
              <w:rPr>
                <w:rFonts w:hint="eastAsia" w:ascii="仿宋" w:hAnsi="仿宋" w:eastAsia="仿宋" w:cs="仿宋"/>
                <w:sz w:val="32"/>
                <w:szCs w:val="32"/>
              </w:rPr>
            </w:pPr>
            <w:r>
              <w:rPr>
                <w:rFonts w:hint="eastAsia" w:ascii="仿宋" w:hAnsi="仿宋" w:eastAsia="仿宋" w:cs="仿宋"/>
                <w:sz w:val="32"/>
                <w:szCs w:val="32"/>
              </w:rPr>
              <w:t>年  月  日</w:t>
            </w:r>
          </w:p>
        </w:tc>
      </w:tr>
    </w:tbl>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p>
    <w:p>
      <w:pPr>
        <w:pStyle w:val="3"/>
        <w:pageBreakBefore w:val="0"/>
        <w:numPr>
          <w:ilvl w:val="0"/>
          <w:numId w:val="0"/>
        </w:numPr>
        <w:kinsoku/>
        <w:overflowPunct/>
        <w:topLinePunct w:val="0"/>
        <w:bidi w:val="0"/>
        <w:spacing w:line="560" w:lineRule="exact"/>
        <w:ind w:leftChars="0"/>
        <w:textAlignment w:val="auto"/>
        <w:rPr>
          <w:rFonts w:hint="eastAsia"/>
          <w:lang w:val="en-US" w:eastAsia="zh-CN"/>
        </w:rPr>
      </w:pP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10" w:leftChars="100" w:right="210" w:rightChars="100"/>
                            <w:rPr>
                              <w:rStyle w:val="12"/>
                              <w:rFonts w:ascii="宋体" w:hAnsi="宋体"/>
                              <w:sz w:val="28"/>
                            </w:rPr>
                          </w:pPr>
                        </w:p>
                        <w:p>
                          <w:pPr>
                            <w:pStyle w:val="7"/>
                            <w:ind w:left="210" w:leftChars="100" w:right="210" w:rightChars="100"/>
                            <w:rPr>
                              <w:rStyle w:val="12"/>
                              <w:rFonts w:ascii="宋体" w:hAnsi="宋体"/>
                              <w:sz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ind w:left="210" w:leftChars="100" w:right="210" w:rightChars="100"/>
                      <w:rPr>
                        <w:rStyle w:val="12"/>
                        <w:rFonts w:ascii="宋体" w:hAnsi="宋体"/>
                        <w:sz w:val="28"/>
                      </w:rPr>
                    </w:pPr>
                  </w:p>
                  <w:p>
                    <w:pPr>
                      <w:pStyle w:val="7"/>
                      <w:ind w:left="210" w:leftChars="100" w:right="210" w:rightChars="100"/>
                      <w:rPr>
                        <w:rStyle w:val="12"/>
                        <w:rFonts w:ascii="宋体" w:hAnsi="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ind w:left="210" w:leftChars="100" w:right="210" w:rightChars="100"/>
      <w:rPr>
        <w:rStyle w:val="12"/>
        <w:rFonts w:ascii="宋体" w:hAnsi="宋体"/>
        <w:sz w:val="28"/>
      </w:rPr>
    </w:pPr>
    <w:r>
      <w:rPr>
        <w:rStyle w:val="12"/>
        <w:rFonts w:hint="eastAsia" w:ascii="宋体" w:hAnsi="宋体"/>
        <w:sz w:val="28"/>
      </w:rPr>
      <w:t xml:space="preserve">— </w:t>
    </w:r>
    <w:r>
      <w:rPr>
        <w:rFonts w:hint="eastAsia" w:ascii="宋体" w:hAnsi="宋体"/>
        <w:sz w:val="28"/>
      </w:rPr>
      <w:fldChar w:fldCharType="begin"/>
    </w:r>
    <w:r>
      <w:rPr>
        <w:rStyle w:val="12"/>
        <w:rFonts w:hint="eastAsia" w:ascii="宋体" w:hAnsi="宋体"/>
        <w:sz w:val="28"/>
      </w:rPr>
      <w:instrText xml:space="preserve">PAGE  </w:instrText>
    </w:r>
    <w:r>
      <w:rPr>
        <w:rFonts w:ascii="宋体" w:hAnsi="宋体"/>
        <w:sz w:val="28"/>
      </w:rPr>
      <w:fldChar w:fldCharType="separate"/>
    </w:r>
    <w:r>
      <w:rPr>
        <w:rStyle w:val="12"/>
        <w:rFonts w:ascii="宋体" w:hAnsi="宋体"/>
        <w:sz w:val="28"/>
      </w:rPr>
      <w:t>2</w:t>
    </w:r>
    <w:r>
      <w:rPr>
        <w:rFonts w:hint="eastAsia" w:ascii="宋体" w:hAnsi="宋体"/>
        <w:sz w:val="28"/>
      </w:rPr>
      <w:fldChar w:fldCharType="end"/>
    </w:r>
    <w:r>
      <w:rPr>
        <w:rStyle w:val="12"/>
        <w:rFonts w:hint="eastAsia" w:ascii="宋体" w:hAnsi="宋体"/>
        <w:sz w:val="28"/>
      </w:rPr>
      <w:t xml:space="preserve"> —</w:t>
    </w:r>
  </w:p>
  <w:p>
    <w:pPr>
      <w:pStyle w:val="7"/>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ind w:left="210" w:leftChars="100" w:right="210" w:rightChars="100"/>
                            <w:rPr>
                              <w:rStyle w:val="12"/>
                              <w:rFonts w:ascii="宋体" w:hAnsi="宋体"/>
                              <w:sz w:val="28"/>
                            </w:rPr>
                          </w:pPr>
                        </w:p>
                        <w:p>
                          <w:pPr>
                            <w:pStyle w:val="7"/>
                            <w:ind w:left="210" w:leftChars="100" w:right="210" w:rightChars="100"/>
                            <w:rPr>
                              <w:rStyle w:val="12"/>
                              <w:rFonts w:ascii="宋体" w:hAnsi="宋体"/>
                              <w:sz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ind w:left="210" w:leftChars="100" w:right="210" w:rightChars="100"/>
                      <w:rPr>
                        <w:rStyle w:val="12"/>
                        <w:rFonts w:ascii="宋体" w:hAnsi="宋体"/>
                        <w:sz w:val="28"/>
                      </w:rPr>
                    </w:pPr>
                  </w:p>
                  <w:p>
                    <w:pPr>
                      <w:pStyle w:val="7"/>
                      <w:ind w:left="210" w:leftChars="100" w:right="210" w:rightChars="100"/>
                      <w:rPr>
                        <w:rStyle w:val="12"/>
                        <w:rFonts w:ascii="宋体" w:hAnsi="宋体"/>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5605C"/>
    <w:multiLevelType w:val="multilevel"/>
    <w:tmpl w:val="16F5605C"/>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0945DC"/>
    <w:multiLevelType w:val="singleLevel"/>
    <w:tmpl w:val="520945DC"/>
    <w:lvl w:ilvl="0" w:tentative="0">
      <w:start w:val="6"/>
      <w:numFmt w:val="chineseCounting"/>
      <w:suff w:val="nothing"/>
      <w:lvlText w:val="%1、"/>
      <w:lvlJc w:val="left"/>
      <w:rPr>
        <w:rFonts w:hint="eastAsia"/>
      </w:rPr>
    </w:lvl>
  </w:abstractNum>
  <w:abstractNum w:abstractNumId="2">
    <w:nsid w:val="79DB1B2A"/>
    <w:multiLevelType w:val="multilevel"/>
    <w:tmpl w:val="79DB1B2A"/>
    <w:lvl w:ilvl="0" w:tentative="0">
      <w:start w:val="1"/>
      <w:numFmt w:val="decimal"/>
      <w:pStyle w:val="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D434B06"/>
    <w:multiLevelType w:val="multilevel"/>
    <w:tmpl w:val="7D434B06"/>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88"/>
    <w:rsid w:val="003B259C"/>
    <w:rsid w:val="005B7B88"/>
    <w:rsid w:val="00657BD1"/>
    <w:rsid w:val="00781DB8"/>
    <w:rsid w:val="00BC4F05"/>
    <w:rsid w:val="00DC0BD1"/>
    <w:rsid w:val="00E92B89"/>
    <w:rsid w:val="030F112E"/>
    <w:rsid w:val="07DB51F7"/>
    <w:rsid w:val="0940243C"/>
    <w:rsid w:val="09917144"/>
    <w:rsid w:val="0BFA1F5D"/>
    <w:rsid w:val="0CEC730A"/>
    <w:rsid w:val="0DCD0605"/>
    <w:rsid w:val="0F754B3D"/>
    <w:rsid w:val="156B60E7"/>
    <w:rsid w:val="174E226F"/>
    <w:rsid w:val="191A20CD"/>
    <w:rsid w:val="1BA92811"/>
    <w:rsid w:val="20847D82"/>
    <w:rsid w:val="212E5D7C"/>
    <w:rsid w:val="246D183C"/>
    <w:rsid w:val="29FF4947"/>
    <w:rsid w:val="2A925151"/>
    <w:rsid w:val="300174E0"/>
    <w:rsid w:val="301A61D7"/>
    <w:rsid w:val="367517FE"/>
    <w:rsid w:val="39470272"/>
    <w:rsid w:val="3FB7313F"/>
    <w:rsid w:val="43480243"/>
    <w:rsid w:val="43847F8A"/>
    <w:rsid w:val="442954E4"/>
    <w:rsid w:val="4A927E17"/>
    <w:rsid w:val="4BE70147"/>
    <w:rsid w:val="4F405D6C"/>
    <w:rsid w:val="519E522F"/>
    <w:rsid w:val="52B669C2"/>
    <w:rsid w:val="552821D7"/>
    <w:rsid w:val="596C1418"/>
    <w:rsid w:val="5D48490B"/>
    <w:rsid w:val="5E560AD1"/>
    <w:rsid w:val="5FBF4903"/>
    <w:rsid w:val="60F21129"/>
    <w:rsid w:val="64D14532"/>
    <w:rsid w:val="65B65D00"/>
    <w:rsid w:val="67316327"/>
    <w:rsid w:val="69CF2669"/>
    <w:rsid w:val="6B5E76F0"/>
    <w:rsid w:val="6D52226B"/>
    <w:rsid w:val="73997565"/>
    <w:rsid w:val="75660FF2"/>
    <w:rsid w:val="77C33B24"/>
    <w:rsid w:val="79C84A26"/>
    <w:rsid w:val="7F26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paragraph" w:styleId="4">
    <w:name w:val="heading 2"/>
    <w:next w:val="1"/>
    <w:unhideWhenUsed/>
    <w:qFormat/>
    <w:uiPriority w:val="9"/>
    <w:pPr>
      <w:keepNext/>
      <w:keepLines/>
      <w:numPr>
        <w:ilvl w:val="0"/>
        <w:numId w:val="2"/>
      </w:numPr>
      <w:ind w:left="0" w:firstLine="0"/>
      <w:outlineLvl w:val="1"/>
    </w:pPr>
    <w:rPr>
      <w:rFonts w:ascii="Arial" w:hAnsi="Arial" w:eastAsia="楷体_GB2312" w:cs="Times New Roman"/>
      <w:b/>
      <w:bCs/>
      <w:kern w:val="2"/>
      <w:sz w:val="32"/>
      <w:szCs w:val="32"/>
      <w:lang w:val="en-US" w:eastAsia="zh-CN" w:bidi="ar-SA"/>
    </w:rPr>
  </w:style>
  <w:style w:type="paragraph" w:styleId="5">
    <w:name w:val="heading 3"/>
    <w:basedOn w:val="1"/>
    <w:next w:val="1"/>
    <w:unhideWhenUsed/>
    <w:qFormat/>
    <w:uiPriority w:val="9"/>
    <w:pPr>
      <w:keepNext/>
      <w:keepLines/>
      <w:numPr>
        <w:ilvl w:val="0"/>
        <w:numId w:val="3"/>
      </w:numPr>
      <w:outlineLvl w:val="2"/>
    </w:pPr>
    <w:rPr>
      <w:rFonts w:ascii="Times New Roman" w:hAnsi="Times New Roman" w:eastAsia="仿宋_GB2312" w:cs="Times New Roman"/>
      <w:b/>
      <w:bCs/>
      <w:sz w:val="30"/>
      <w:szCs w:val="32"/>
    </w:rPr>
  </w:style>
  <w:style w:type="character" w:default="1" w:styleId="11">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eastAsia="宋体" w:cs="宋体"/>
      <w:sz w:val="21"/>
      <w:szCs w:val="21"/>
    </w:rPr>
  </w:style>
  <w:style w:type="paragraph" w:styleId="6">
    <w:name w:val="Balloon Text"/>
    <w:basedOn w:val="1"/>
    <w:qFormat/>
    <w:uiPriority w:val="0"/>
    <w:rPr>
      <w:rFonts w:ascii="Times New Roman" w:hAnsi="Times New Roman" w:eastAsia="宋体" w:cs="Times New Roman"/>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unhideWhenUsed/>
    <w:qFormat/>
    <w:uiPriority w:val="99"/>
    <w:rPr>
      <w:rFonts w:ascii="Times New Roman" w:hAnsi="Times New Roman" w:eastAsia="宋体" w:cs="Times New Roman"/>
      <w:color w:val="333333"/>
      <w:u w:val="none"/>
    </w:rPr>
  </w:style>
  <w:style w:type="paragraph" w:customStyle="1" w:styleId="14">
    <w:name w:val="主题词"/>
    <w:basedOn w:val="1"/>
    <w:qFormat/>
    <w:uiPriority w:val="0"/>
    <w:pPr>
      <w:spacing w:after="156" w:afterLines="50" w:line="600" w:lineRule="exact"/>
    </w:pPr>
    <w:rPr>
      <w:rFonts w:ascii="Times New Roman" w:hAnsi="Times New Roman" w:eastAsia="方正小标宋简体" w:cs="Times New Roman"/>
      <w:sz w:val="30"/>
      <w:szCs w:val="20"/>
    </w:rPr>
  </w:style>
  <w:style w:type="paragraph" w:customStyle="1" w:styleId="15">
    <w:name w:val="Normal (Web)"/>
    <w:basedOn w:val="1"/>
    <w:qFormat/>
    <w:uiPriority w:val="0"/>
    <w:pPr>
      <w:spacing w:before="100" w:beforeAutospacing="1" w:after="100" w:afterAutospacing="1"/>
      <w:jc w:val="left"/>
    </w:pPr>
    <w:rPr>
      <w:rFonts w:hint="default"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2022-05-07T01:56:00Z</dcterms:created>
  <dc:creator>Jonathan</dc:creator>
  <cp:lastModifiedBy>周伟莹</cp:lastModifiedBy>
  <cp:lastPrinted>2022-05-10T06:38:00Z</cp:lastPrinted>
  <dcterms:modified xsi:type="dcterms:W3CDTF">2023-06-21T08:08:46Z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E2E933EA03404E9E91FF0D03D86499E4</vt:lpwstr>
  </property>
</Properties>
</file>