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4C0" w:rsidRDefault="00C75066">
      <w:pPr>
        <w:jc w:val="center"/>
        <w:rPr>
          <w:rFonts w:ascii="宋体" w:hAnsi="宋体"/>
          <w:b/>
          <w:color w:val="000000"/>
          <w:sz w:val="48"/>
          <w:szCs w:val="48"/>
        </w:rPr>
      </w:pPr>
      <w:r>
        <w:rPr>
          <w:rFonts w:ascii="宋体" w:hAnsi="宋体" w:hint="eastAsia"/>
          <w:b/>
          <w:color w:val="000000"/>
          <w:sz w:val="48"/>
          <w:szCs w:val="48"/>
        </w:rPr>
        <w:t>英德市水边镇镇区控制性详细规划</w:t>
      </w:r>
      <w:r>
        <w:rPr>
          <w:rFonts w:ascii="宋体" w:hAnsi="宋体" w:hint="eastAsia"/>
          <w:b/>
          <w:color w:val="000000"/>
          <w:sz w:val="48"/>
          <w:szCs w:val="48"/>
        </w:rPr>
        <w:t>ZQ-01</w:t>
      </w:r>
      <w:r>
        <w:rPr>
          <w:rFonts w:ascii="宋体" w:hAnsi="宋体" w:hint="eastAsia"/>
          <w:b/>
          <w:color w:val="000000"/>
          <w:sz w:val="48"/>
          <w:szCs w:val="48"/>
        </w:rPr>
        <w:t>街区地块局部调整</w:t>
      </w:r>
      <w:r>
        <w:rPr>
          <w:rFonts w:ascii="宋体" w:hAnsi="宋体" w:hint="eastAsia"/>
          <w:b/>
          <w:color w:val="000000"/>
          <w:sz w:val="48"/>
          <w:szCs w:val="48"/>
        </w:rPr>
        <w:t>草案公示</w:t>
      </w:r>
    </w:p>
    <w:p w:rsidR="003E14C0" w:rsidRDefault="003E14C0">
      <w:pPr>
        <w:jc w:val="center"/>
        <w:rPr>
          <w:rFonts w:ascii="宋体" w:hAnsi="宋体"/>
          <w:b/>
          <w:color w:val="000000"/>
          <w:sz w:val="36"/>
          <w:szCs w:val="36"/>
        </w:rPr>
      </w:pPr>
    </w:p>
    <w:p w:rsidR="003E14C0" w:rsidRDefault="00C75066">
      <w:pPr>
        <w:spacing w:line="500" w:lineRule="exact"/>
        <w:ind w:firstLine="560"/>
        <w:rPr>
          <w:rFonts w:ascii="Times New Roman" w:eastAsia="宋体" w:hAnsi="Times New Roman" w:cs="Times New Roman"/>
          <w:sz w:val="28"/>
        </w:rPr>
      </w:pPr>
      <w:r>
        <w:rPr>
          <w:rFonts w:ascii="Times New Roman" w:eastAsia="宋体" w:hAnsi="Times New Roman" w:cs="Times New Roman" w:hint="eastAsia"/>
          <w:sz w:val="28"/>
        </w:rPr>
        <w:t>《</w:t>
      </w:r>
      <w:r>
        <w:rPr>
          <w:rFonts w:ascii="Times New Roman" w:eastAsia="宋体" w:hAnsi="Times New Roman" w:cs="Times New Roman" w:hint="eastAsia"/>
          <w:sz w:val="28"/>
        </w:rPr>
        <w:t>&lt;</w:t>
      </w:r>
      <w:r>
        <w:rPr>
          <w:rFonts w:ascii="Times New Roman" w:eastAsia="宋体" w:hAnsi="Times New Roman" w:cs="Times New Roman" w:hint="eastAsia"/>
          <w:sz w:val="28"/>
        </w:rPr>
        <w:t>英德市水边镇镇区控制性详细规划</w:t>
      </w:r>
      <w:r>
        <w:rPr>
          <w:rFonts w:ascii="Times New Roman" w:eastAsia="宋体" w:hAnsi="Times New Roman" w:cs="Times New Roman" w:hint="eastAsia"/>
          <w:sz w:val="28"/>
        </w:rPr>
        <w:t>&gt;</w:t>
      </w:r>
      <w:r>
        <w:rPr>
          <w:rFonts w:ascii="Times New Roman" w:eastAsia="宋体" w:hAnsi="Times New Roman" w:cs="Times New Roman" w:hint="eastAsia"/>
          <w:sz w:val="28"/>
        </w:rPr>
        <w:t>ZQ-01</w:t>
      </w:r>
      <w:r>
        <w:rPr>
          <w:rFonts w:ascii="Times New Roman" w:eastAsia="宋体" w:hAnsi="Times New Roman" w:cs="Times New Roman" w:hint="eastAsia"/>
          <w:sz w:val="28"/>
        </w:rPr>
        <w:t>街区地块局部调整》</w:t>
      </w:r>
      <w:r>
        <w:rPr>
          <w:rFonts w:ascii="Times New Roman" w:eastAsia="宋体" w:hAnsi="Times New Roman" w:cs="Times New Roman" w:hint="eastAsia"/>
          <w:sz w:val="28"/>
        </w:rPr>
        <w:t>（以下简称《控规</w:t>
      </w:r>
      <w:r>
        <w:rPr>
          <w:rFonts w:ascii="Times New Roman" w:eastAsia="宋体" w:hAnsi="Times New Roman" w:cs="Times New Roman" w:hint="eastAsia"/>
          <w:sz w:val="28"/>
        </w:rPr>
        <w:t>局部调整</w:t>
      </w:r>
      <w:r>
        <w:rPr>
          <w:rFonts w:ascii="Times New Roman" w:eastAsia="宋体" w:hAnsi="Times New Roman" w:cs="Times New Roman" w:hint="eastAsia"/>
          <w:sz w:val="28"/>
        </w:rPr>
        <w:t>》）草案已编制完成，根据《中华人民共和国城乡规划法》第二十六条</w:t>
      </w:r>
      <w:r>
        <w:rPr>
          <w:rFonts w:ascii="Times New Roman" w:eastAsia="宋体" w:hAnsi="Times New Roman" w:cs="Times New Roman" w:hint="eastAsia"/>
          <w:sz w:val="28"/>
        </w:rPr>
        <w:t>、</w:t>
      </w:r>
      <w:r>
        <w:rPr>
          <w:rFonts w:ascii="Times New Roman" w:eastAsia="宋体" w:hAnsi="Times New Roman" w:cs="Times New Roman" w:hint="eastAsia"/>
          <w:sz w:val="28"/>
        </w:rPr>
        <w:t>《广东省城乡规划条例》第二十四条</w:t>
      </w:r>
      <w:r>
        <w:rPr>
          <w:rFonts w:ascii="Times New Roman" w:eastAsia="宋体" w:hAnsi="Times New Roman" w:cs="Times New Roman" w:hint="eastAsia"/>
          <w:sz w:val="28"/>
        </w:rPr>
        <w:t>及</w:t>
      </w:r>
      <w:r>
        <w:rPr>
          <w:rFonts w:ascii="Times New Roman" w:eastAsia="宋体" w:hAnsi="Times New Roman" w:cs="Times New Roman" w:hint="eastAsia"/>
          <w:sz w:val="28"/>
        </w:rPr>
        <w:t>《关于加强和改进控制性详细规划管理若干指导意见（暂行）》规定</w:t>
      </w:r>
      <w:r>
        <w:rPr>
          <w:rFonts w:ascii="Times New Roman" w:eastAsia="宋体" w:hAnsi="Times New Roman" w:cs="Times New Roman" w:hint="eastAsia"/>
          <w:sz w:val="28"/>
        </w:rPr>
        <w:t>，</w:t>
      </w:r>
      <w:r>
        <w:rPr>
          <w:rFonts w:ascii="Times New Roman" w:eastAsia="宋体" w:hAnsi="Times New Roman" w:cs="Times New Roman" w:hint="eastAsia"/>
          <w:sz w:val="28"/>
        </w:rPr>
        <w:t>现将《</w:t>
      </w:r>
      <w:r>
        <w:rPr>
          <w:rFonts w:ascii="Times New Roman" w:eastAsia="宋体" w:hAnsi="Times New Roman" w:cs="Times New Roman" w:hint="eastAsia"/>
          <w:sz w:val="28"/>
        </w:rPr>
        <w:t>控规局部调整</w:t>
      </w:r>
      <w:r>
        <w:rPr>
          <w:rFonts w:ascii="Times New Roman" w:eastAsia="宋体" w:hAnsi="Times New Roman" w:cs="Times New Roman" w:hint="eastAsia"/>
          <w:sz w:val="28"/>
        </w:rPr>
        <w:t>》</w:t>
      </w:r>
      <w:r>
        <w:rPr>
          <w:rFonts w:ascii="Times New Roman" w:eastAsia="宋体" w:hAnsi="Times New Roman" w:cs="Times New Roman" w:hint="eastAsia"/>
          <w:sz w:val="28"/>
        </w:rPr>
        <w:t>初步</w:t>
      </w:r>
      <w:r>
        <w:rPr>
          <w:rFonts w:ascii="Times New Roman" w:eastAsia="宋体" w:hAnsi="Times New Roman" w:cs="Times New Roman" w:hint="eastAsia"/>
          <w:sz w:val="28"/>
        </w:rPr>
        <w:t>成果予以公示，广泛征求公众的意见和建议。具体事项如下：</w:t>
      </w:r>
    </w:p>
    <w:p w:rsidR="003E14C0" w:rsidRDefault="00C75066">
      <w:pPr>
        <w:spacing w:line="500" w:lineRule="exact"/>
        <w:rPr>
          <w:rFonts w:ascii="Times New Roman" w:eastAsia="宋体" w:hAnsi="Times New Roman" w:cs="Times New Roman"/>
          <w:b/>
          <w:sz w:val="28"/>
          <w:szCs w:val="36"/>
        </w:rPr>
      </w:pPr>
      <w:r>
        <w:rPr>
          <w:rFonts w:ascii="Times New Roman" w:eastAsia="宋体" w:hAnsi="Times New Roman" w:cs="Times New Roman" w:hint="eastAsia"/>
          <w:b/>
          <w:sz w:val="28"/>
          <w:szCs w:val="36"/>
        </w:rPr>
        <w:t>一、项目名称</w:t>
      </w:r>
    </w:p>
    <w:p w:rsidR="003E14C0" w:rsidRDefault="00C75066">
      <w:pPr>
        <w:spacing w:line="500" w:lineRule="exact"/>
        <w:ind w:firstLine="560"/>
        <w:rPr>
          <w:rFonts w:ascii="Times New Roman" w:eastAsia="宋体" w:hAnsi="Times New Roman" w:cs="Times New Roman"/>
          <w:sz w:val="28"/>
        </w:rPr>
      </w:pPr>
      <w:r>
        <w:rPr>
          <w:rFonts w:ascii="Times New Roman" w:eastAsia="宋体" w:hAnsi="Times New Roman" w:cs="Times New Roman" w:hint="eastAsia"/>
          <w:sz w:val="28"/>
        </w:rPr>
        <w:t>《</w:t>
      </w:r>
      <w:r>
        <w:rPr>
          <w:rFonts w:ascii="Times New Roman" w:eastAsia="宋体" w:hAnsi="Times New Roman" w:cs="Times New Roman" w:hint="eastAsia"/>
          <w:sz w:val="28"/>
        </w:rPr>
        <w:t>&lt;</w:t>
      </w:r>
      <w:r>
        <w:rPr>
          <w:rFonts w:ascii="Times New Roman" w:eastAsia="宋体" w:hAnsi="Times New Roman" w:cs="Times New Roman" w:hint="eastAsia"/>
          <w:sz w:val="28"/>
        </w:rPr>
        <w:t>英德市水边镇镇区控制性详细规划</w:t>
      </w:r>
      <w:r>
        <w:rPr>
          <w:rFonts w:ascii="Times New Roman" w:eastAsia="宋体" w:hAnsi="Times New Roman" w:cs="Times New Roman" w:hint="eastAsia"/>
          <w:sz w:val="28"/>
        </w:rPr>
        <w:t>&gt;</w:t>
      </w:r>
      <w:r>
        <w:rPr>
          <w:rFonts w:ascii="Times New Roman" w:eastAsia="宋体" w:hAnsi="Times New Roman" w:cs="Times New Roman" w:hint="eastAsia"/>
          <w:sz w:val="28"/>
        </w:rPr>
        <w:t>ZQ-01</w:t>
      </w:r>
      <w:r>
        <w:rPr>
          <w:rFonts w:ascii="Times New Roman" w:eastAsia="宋体" w:hAnsi="Times New Roman" w:cs="Times New Roman" w:hint="eastAsia"/>
          <w:sz w:val="28"/>
        </w:rPr>
        <w:t>街区</w:t>
      </w:r>
      <w:r>
        <w:rPr>
          <w:rFonts w:ascii="Times New Roman" w:eastAsia="宋体" w:hAnsi="Times New Roman" w:cs="Times New Roman" w:hint="eastAsia"/>
          <w:sz w:val="28"/>
        </w:rPr>
        <w:t>地块</w:t>
      </w:r>
      <w:r>
        <w:rPr>
          <w:rFonts w:ascii="Times New Roman" w:eastAsia="宋体" w:hAnsi="Times New Roman" w:cs="Times New Roman" w:hint="eastAsia"/>
          <w:sz w:val="28"/>
        </w:rPr>
        <w:t>局部调整》</w:t>
      </w:r>
    </w:p>
    <w:p w:rsidR="003E14C0" w:rsidRDefault="00C75066">
      <w:pPr>
        <w:spacing w:line="500" w:lineRule="exact"/>
        <w:rPr>
          <w:rFonts w:ascii="Times New Roman" w:eastAsia="宋体" w:hAnsi="Times New Roman" w:cs="Times New Roman"/>
          <w:b/>
          <w:sz w:val="28"/>
          <w:szCs w:val="36"/>
        </w:rPr>
      </w:pPr>
      <w:r>
        <w:rPr>
          <w:rFonts w:ascii="Times New Roman" w:eastAsia="宋体" w:hAnsi="Times New Roman" w:cs="Times New Roman" w:hint="eastAsia"/>
          <w:b/>
          <w:sz w:val="28"/>
          <w:szCs w:val="36"/>
        </w:rPr>
        <w:t>二、公示时间</w:t>
      </w:r>
    </w:p>
    <w:p w:rsidR="003E14C0" w:rsidRDefault="00C75066">
      <w:pPr>
        <w:spacing w:line="500" w:lineRule="exact"/>
        <w:ind w:firstLine="560"/>
        <w:rPr>
          <w:rFonts w:ascii="Times New Roman" w:eastAsia="宋体" w:hAnsi="Times New Roman" w:cs="Times New Roman"/>
          <w:sz w:val="28"/>
          <w:highlight w:val="yellow"/>
        </w:rPr>
      </w:pPr>
      <w:r w:rsidRPr="009C6BEC">
        <w:rPr>
          <w:rFonts w:ascii="Times New Roman" w:eastAsia="宋体" w:hAnsi="Times New Roman" w:cs="Times New Roman" w:hint="eastAsia"/>
          <w:sz w:val="28"/>
        </w:rPr>
        <w:t>从</w:t>
      </w:r>
      <w:r w:rsidRPr="009C6BEC">
        <w:rPr>
          <w:rFonts w:ascii="Times New Roman" w:eastAsia="宋体" w:hAnsi="Times New Roman" w:cs="Times New Roman" w:hint="eastAsia"/>
          <w:sz w:val="28"/>
        </w:rPr>
        <w:t>202</w:t>
      </w:r>
      <w:r w:rsidRPr="009C6BEC">
        <w:rPr>
          <w:rFonts w:ascii="Times New Roman" w:eastAsia="宋体" w:hAnsi="Times New Roman" w:cs="Times New Roman" w:hint="eastAsia"/>
          <w:sz w:val="28"/>
        </w:rPr>
        <w:t>4</w:t>
      </w:r>
      <w:r w:rsidRPr="009C6BEC">
        <w:rPr>
          <w:rFonts w:ascii="Times New Roman" w:eastAsia="宋体" w:hAnsi="Times New Roman" w:cs="Times New Roman" w:hint="eastAsia"/>
          <w:sz w:val="28"/>
        </w:rPr>
        <w:t>年</w:t>
      </w:r>
      <w:r w:rsidR="009C6BEC" w:rsidRPr="009C6BEC">
        <w:rPr>
          <w:rFonts w:ascii="Times New Roman" w:eastAsia="宋体" w:hAnsi="Times New Roman" w:cs="Times New Roman" w:hint="eastAsia"/>
          <w:sz w:val="28"/>
        </w:rPr>
        <w:t>2</w:t>
      </w:r>
      <w:r w:rsidRPr="009C6BEC">
        <w:rPr>
          <w:rFonts w:ascii="Times New Roman" w:eastAsia="宋体" w:hAnsi="Times New Roman" w:cs="Times New Roman" w:hint="eastAsia"/>
          <w:sz w:val="28"/>
        </w:rPr>
        <w:t>月</w:t>
      </w:r>
      <w:r w:rsidR="009C6BEC" w:rsidRPr="009C6BEC">
        <w:rPr>
          <w:rFonts w:ascii="Times New Roman" w:eastAsia="宋体" w:hAnsi="Times New Roman" w:cs="Times New Roman" w:hint="eastAsia"/>
          <w:sz w:val="28"/>
        </w:rPr>
        <w:t>8</w:t>
      </w:r>
      <w:r w:rsidRPr="009C6BEC">
        <w:rPr>
          <w:rFonts w:ascii="Times New Roman" w:eastAsia="宋体" w:hAnsi="Times New Roman" w:cs="Times New Roman" w:hint="eastAsia"/>
          <w:sz w:val="28"/>
        </w:rPr>
        <w:t>日</w:t>
      </w:r>
      <w:r w:rsidRPr="009C6BEC">
        <w:rPr>
          <w:rFonts w:ascii="Times New Roman" w:eastAsia="宋体" w:hAnsi="Times New Roman" w:cs="Times New Roman" w:hint="eastAsia"/>
          <w:sz w:val="28"/>
        </w:rPr>
        <w:t xml:space="preserve"> </w:t>
      </w:r>
      <w:r w:rsidRPr="009C6BEC">
        <w:rPr>
          <w:rFonts w:ascii="Times New Roman" w:eastAsia="宋体" w:hAnsi="Times New Roman" w:cs="Times New Roman" w:hint="eastAsia"/>
          <w:sz w:val="28"/>
        </w:rPr>
        <w:t>至</w:t>
      </w:r>
      <w:r w:rsidRPr="009C6BEC">
        <w:rPr>
          <w:rFonts w:ascii="Times New Roman" w:eastAsia="宋体" w:hAnsi="Times New Roman" w:cs="Times New Roman" w:hint="eastAsia"/>
          <w:sz w:val="28"/>
        </w:rPr>
        <w:t xml:space="preserve"> 202</w:t>
      </w:r>
      <w:r w:rsidRPr="009C6BEC">
        <w:rPr>
          <w:rFonts w:ascii="Times New Roman" w:eastAsia="宋体" w:hAnsi="Times New Roman" w:cs="Times New Roman" w:hint="eastAsia"/>
          <w:sz w:val="28"/>
        </w:rPr>
        <w:t>4</w:t>
      </w:r>
      <w:r w:rsidRPr="009C6BEC">
        <w:rPr>
          <w:rFonts w:ascii="Times New Roman" w:eastAsia="宋体" w:hAnsi="Times New Roman" w:cs="Times New Roman" w:hint="eastAsia"/>
          <w:sz w:val="28"/>
        </w:rPr>
        <w:t>年</w:t>
      </w:r>
      <w:r w:rsidR="009C6BEC" w:rsidRPr="009C6BEC">
        <w:rPr>
          <w:rFonts w:ascii="Times New Roman" w:eastAsia="宋体" w:hAnsi="Times New Roman" w:cs="Times New Roman" w:hint="eastAsia"/>
          <w:sz w:val="28"/>
        </w:rPr>
        <w:t>3</w:t>
      </w:r>
      <w:r w:rsidRPr="009C6BEC">
        <w:rPr>
          <w:rFonts w:ascii="Times New Roman" w:eastAsia="宋体" w:hAnsi="Times New Roman" w:cs="Times New Roman" w:hint="eastAsia"/>
          <w:sz w:val="28"/>
        </w:rPr>
        <w:t>月</w:t>
      </w:r>
      <w:bookmarkStart w:id="0" w:name="_GoBack"/>
      <w:bookmarkEnd w:id="0"/>
      <w:r w:rsidR="009C6BEC" w:rsidRPr="009C6BEC">
        <w:rPr>
          <w:rFonts w:ascii="Times New Roman" w:eastAsia="宋体" w:hAnsi="Times New Roman" w:cs="Times New Roman" w:hint="eastAsia"/>
          <w:sz w:val="28"/>
        </w:rPr>
        <w:t>9</w:t>
      </w:r>
      <w:r w:rsidRPr="009C6BEC">
        <w:rPr>
          <w:rFonts w:ascii="Times New Roman" w:eastAsia="宋体" w:hAnsi="Times New Roman" w:cs="Times New Roman" w:hint="eastAsia"/>
          <w:sz w:val="28"/>
        </w:rPr>
        <w:t>日，共</w:t>
      </w:r>
      <w:r w:rsidRPr="009C6BEC">
        <w:rPr>
          <w:rFonts w:ascii="Times New Roman" w:eastAsia="宋体" w:hAnsi="Times New Roman" w:cs="Times New Roman" w:hint="eastAsia"/>
          <w:sz w:val="28"/>
        </w:rPr>
        <w:t xml:space="preserve"> </w:t>
      </w:r>
      <w:r w:rsidRPr="009C6BEC">
        <w:rPr>
          <w:rFonts w:ascii="Times New Roman" w:eastAsia="宋体" w:hAnsi="Times New Roman" w:cs="Times New Roman" w:hint="eastAsia"/>
          <w:sz w:val="28"/>
        </w:rPr>
        <w:t>30</w:t>
      </w:r>
      <w:r w:rsidRPr="009C6BEC">
        <w:rPr>
          <w:rFonts w:ascii="Times New Roman" w:eastAsia="宋体" w:hAnsi="Times New Roman" w:cs="Times New Roman" w:hint="eastAsia"/>
          <w:sz w:val="28"/>
        </w:rPr>
        <w:t xml:space="preserve"> </w:t>
      </w:r>
      <w:r w:rsidRPr="009C6BEC">
        <w:rPr>
          <w:rFonts w:ascii="Times New Roman" w:eastAsia="宋体" w:hAnsi="Times New Roman" w:cs="Times New Roman" w:hint="eastAsia"/>
          <w:sz w:val="28"/>
        </w:rPr>
        <w:t>天</w:t>
      </w:r>
      <w:r w:rsidRPr="009C6BEC">
        <w:rPr>
          <w:rFonts w:ascii="Times New Roman" w:eastAsia="宋体" w:hAnsi="Times New Roman" w:cs="Times New Roman" w:hint="eastAsia"/>
          <w:sz w:val="28"/>
        </w:rPr>
        <w:t>。</w:t>
      </w:r>
    </w:p>
    <w:p w:rsidR="003E14C0" w:rsidRDefault="00C75066">
      <w:pPr>
        <w:spacing w:line="500" w:lineRule="exact"/>
        <w:rPr>
          <w:rFonts w:ascii="Times New Roman" w:eastAsia="宋体" w:hAnsi="Times New Roman" w:cs="Times New Roman"/>
          <w:b/>
          <w:sz w:val="28"/>
          <w:szCs w:val="36"/>
        </w:rPr>
      </w:pPr>
      <w:r>
        <w:rPr>
          <w:rFonts w:ascii="Times New Roman" w:eastAsia="宋体" w:hAnsi="Times New Roman" w:cs="Times New Roman" w:hint="eastAsia"/>
          <w:b/>
          <w:sz w:val="28"/>
          <w:szCs w:val="36"/>
        </w:rPr>
        <w:t>三、公示媒介</w:t>
      </w:r>
    </w:p>
    <w:p w:rsidR="003E14C0" w:rsidRDefault="00C75066">
      <w:pPr>
        <w:spacing w:line="500" w:lineRule="exact"/>
        <w:ind w:firstLine="560"/>
        <w:rPr>
          <w:rFonts w:ascii="Times New Roman" w:eastAsia="宋体" w:hAnsi="Times New Roman" w:cs="Times New Roman"/>
          <w:sz w:val="28"/>
        </w:rPr>
      </w:pPr>
      <w:r>
        <w:rPr>
          <w:rFonts w:ascii="Times New Roman" w:eastAsia="宋体" w:hAnsi="Times New Roman" w:cs="Times New Roman" w:hint="eastAsia"/>
          <w:sz w:val="28"/>
        </w:rPr>
        <w:t>英德市人民政府网站：</w:t>
      </w:r>
      <w:r>
        <w:rPr>
          <w:rFonts w:ascii="Times New Roman" w:eastAsia="宋体" w:hAnsi="Times New Roman" w:cs="Times New Roman" w:hint="eastAsia"/>
          <w:sz w:val="28"/>
        </w:rPr>
        <w:t xml:space="preserve">http://www.yingde.gov.cn/  </w:t>
      </w:r>
    </w:p>
    <w:p w:rsidR="003E14C0" w:rsidRDefault="00C75066">
      <w:pPr>
        <w:spacing w:line="500" w:lineRule="exact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四、规划内容及主要图纸</w:t>
      </w:r>
    </w:p>
    <w:p w:rsidR="003E14C0" w:rsidRDefault="00C75066">
      <w:pPr>
        <w:spacing w:line="500" w:lineRule="exact"/>
        <w:ind w:firstLine="560"/>
        <w:rPr>
          <w:sz w:val="28"/>
        </w:rPr>
      </w:pPr>
      <w:r>
        <w:rPr>
          <w:rFonts w:hint="eastAsia"/>
          <w:sz w:val="28"/>
        </w:rPr>
        <w:t>（一）规划范围</w:t>
      </w:r>
    </w:p>
    <w:p w:rsidR="003E14C0" w:rsidRDefault="00C75066">
      <w:pPr>
        <w:spacing w:line="500" w:lineRule="exact"/>
        <w:ind w:firstLine="560"/>
        <w:rPr>
          <w:rFonts w:ascii="Times New Roman" w:eastAsia="宋体" w:hAnsi="Times New Roman" w:cs="Times New Roman"/>
          <w:sz w:val="28"/>
        </w:rPr>
      </w:pPr>
      <w:r>
        <w:rPr>
          <w:rFonts w:ascii="Times New Roman" w:eastAsia="宋体" w:hAnsi="Times New Roman" w:cs="Times New Roman" w:hint="eastAsia"/>
          <w:sz w:val="28"/>
        </w:rPr>
        <w:t xml:space="preserve"> </w:t>
      </w:r>
      <w:r>
        <w:rPr>
          <w:rFonts w:ascii="Times New Roman" w:eastAsia="宋体" w:hAnsi="Times New Roman" w:cs="Times New Roman" w:hint="eastAsia"/>
          <w:sz w:val="28"/>
        </w:rPr>
        <w:t>本次调整</w:t>
      </w:r>
      <w:r>
        <w:rPr>
          <w:rFonts w:ascii="Times New Roman" w:eastAsia="宋体" w:hAnsi="Times New Roman" w:cs="Times New Roman" w:hint="eastAsia"/>
          <w:sz w:val="28"/>
        </w:rPr>
        <w:t>范围</w:t>
      </w:r>
      <w:r>
        <w:rPr>
          <w:rFonts w:ascii="Times New Roman" w:eastAsia="宋体" w:hAnsi="Times New Roman" w:cs="Times New Roman" w:hint="eastAsia"/>
          <w:sz w:val="28"/>
        </w:rPr>
        <w:t>位于英德市水边镇镇区西侧域，位于原控规</w:t>
      </w:r>
      <w:r>
        <w:rPr>
          <w:rFonts w:ascii="Times New Roman" w:eastAsia="宋体" w:hAnsi="Times New Roman" w:cs="Times New Roman" w:hint="eastAsia"/>
          <w:sz w:val="28"/>
        </w:rPr>
        <w:t>ZQ-01</w:t>
      </w:r>
      <w:r>
        <w:rPr>
          <w:rFonts w:ascii="Times New Roman" w:eastAsia="宋体" w:hAnsi="Times New Roman" w:cs="Times New Roman" w:hint="eastAsia"/>
          <w:sz w:val="28"/>
        </w:rPr>
        <w:t>街区内，县道</w:t>
      </w:r>
      <w:r>
        <w:rPr>
          <w:rFonts w:ascii="Times New Roman" w:eastAsia="宋体" w:hAnsi="Times New Roman" w:cs="Times New Roman" w:hint="eastAsia"/>
          <w:sz w:val="28"/>
        </w:rPr>
        <w:t>372</w:t>
      </w:r>
      <w:r>
        <w:rPr>
          <w:rFonts w:ascii="Times New Roman" w:eastAsia="宋体" w:hAnsi="Times New Roman" w:cs="Times New Roman" w:hint="eastAsia"/>
          <w:sz w:val="28"/>
        </w:rPr>
        <w:t>西侧，水边河南侧，罗屋坑东侧；总规划总用地面积</w:t>
      </w:r>
      <w:r>
        <w:rPr>
          <w:rFonts w:ascii="Times New Roman" w:eastAsia="宋体" w:hAnsi="Times New Roman" w:cs="Times New Roman" w:hint="eastAsia"/>
          <w:sz w:val="28"/>
        </w:rPr>
        <w:t>7.06</w:t>
      </w:r>
      <w:r>
        <w:rPr>
          <w:rFonts w:ascii="Times New Roman" w:eastAsia="宋体" w:hAnsi="Times New Roman" w:cs="Times New Roman" w:hint="eastAsia"/>
          <w:sz w:val="28"/>
        </w:rPr>
        <w:t>公顷</w:t>
      </w:r>
      <w:r>
        <w:rPr>
          <w:rFonts w:ascii="Times New Roman" w:eastAsia="宋体" w:hAnsi="Times New Roman" w:cs="Times New Roman" w:hint="eastAsia"/>
          <w:sz w:val="28"/>
        </w:rPr>
        <w:t>。</w:t>
      </w:r>
    </w:p>
    <w:p w:rsidR="003E14C0" w:rsidRDefault="003E14C0">
      <w:pPr>
        <w:jc w:val="center"/>
        <w:rPr>
          <w:sz w:val="24"/>
        </w:rPr>
      </w:pPr>
      <w:r w:rsidRPr="003E14C0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0.65pt;margin-top:233.2pt;width:145.7pt;height:24.05pt;z-index:251659264" o:gfxdata="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HT&#10;jz3WAAAACwEAAA8AAAAAAAAAAQAgAAAAIgAAAGRycy9kb3ducmV2LnhtbFBLAQIUABQAAAAIAIdO&#10;4kAmymtvXgIAALAEAAAOAAAAAAAAAAEAIAAAACUBAABkcnMvZTJvRG9jLnhtbFBLBQYAAAAABgAG&#10;AFkBAAD1BQAAAAA=&#10;" fillcolor="white [3212]" stroked="f" strokeweight=".5pt">
            <v:fill opacity="41287f"/>
            <v:textbox>
              <w:txbxContent>
                <w:p w:rsidR="003E14C0" w:rsidRDefault="00C75066">
                  <w:pPr>
                    <w:spacing w:line="300" w:lineRule="exact"/>
                    <w:jc w:val="center"/>
                    <w:rPr>
                      <w:rFonts w:ascii="黑体" w:eastAsia="黑体" w:hAnsi="黑体" w:cs="黑体"/>
                      <w:b/>
                      <w:bCs/>
                      <w:color w:val="000000" w:themeColor="text1"/>
                      <w:sz w:val="24"/>
                    </w:rPr>
                  </w:pPr>
                  <w:r>
                    <w:rPr>
                      <w:rFonts w:ascii="黑体" w:eastAsia="黑体" w:hAnsi="黑体" w:cs="黑体" w:hint="eastAsia"/>
                      <w:b/>
                      <w:bCs/>
                      <w:color w:val="000000" w:themeColor="text1"/>
                      <w:sz w:val="24"/>
                    </w:rPr>
                    <w:t>ZQ-01</w:t>
                  </w:r>
                  <w:r>
                    <w:rPr>
                      <w:rFonts w:ascii="黑体" w:eastAsia="黑体" w:hAnsi="黑体" w:cs="黑体" w:hint="eastAsia"/>
                      <w:b/>
                      <w:bCs/>
                      <w:color w:val="000000" w:themeColor="text1"/>
                      <w:sz w:val="24"/>
                    </w:rPr>
                    <w:t>街区</w:t>
                  </w:r>
                </w:p>
              </w:txbxContent>
            </v:textbox>
          </v:shape>
        </w:pict>
      </w:r>
      <w:r w:rsidR="00C75066">
        <w:rPr>
          <w:rFonts w:hint="eastAsia"/>
          <w:noProof/>
          <w:sz w:val="24"/>
        </w:rPr>
        <w:drawing>
          <wp:inline distT="0" distB="0" distL="114300" distR="114300">
            <wp:extent cx="5716905" cy="6244590"/>
            <wp:effectExtent l="0" t="0" r="17145" b="3810"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C0" w:rsidRDefault="00C75066">
      <w:pPr>
        <w:jc w:val="center"/>
        <w:rPr>
          <w:sz w:val="24"/>
        </w:rPr>
      </w:pPr>
      <w:r>
        <w:rPr>
          <w:rFonts w:hint="eastAsia"/>
          <w:sz w:val="24"/>
        </w:rPr>
        <w:t>规划范围示意图</w:t>
      </w:r>
    </w:p>
    <w:p w:rsidR="003E14C0" w:rsidRDefault="00C75066">
      <w:pPr>
        <w:numPr>
          <w:ilvl w:val="0"/>
          <w:numId w:val="2"/>
        </w:numPr>
        <w:spacing w:line="500" w:lineRule="exact"/>
        <w:ind w:firstLine="560"/>
        <w:rPr>
          <w:rFonts w:ascii="Times New Roman" w:eastAsia="宋体" w:hAnsi="Times New Roman" w:cs="Times New Roman"/>
          <w:sz w:val="28"/>
        </w:rPr>
      </w:pPr>
      <w:r>
        <w:rPr>
          <w:rFonts w:ascii="Times New Roman" w:eastAsia="宋体" w:hAnsi="Times New Roman" w:cs="Times New Roman" w:hint="eastAsia"/>
          <w:sz w:val="28"/>
        </w:rPr>
        <w:t>用地布局</w:t>
      </w:r>
    </w:p>
    <w:p w:rsidR="003E14C0" w:rsidRDefault="00C75066">
      <w:pPr>
        <w:spacing w:line="500" w:lineRule="exact"/>
        <w:ind w:firstLine="560"/>
      </w:pPr>
      <w:r>
        <w:rPr>
          <w:rFonts w:ascii="Times New Roman" w:eastAsia="宋体" w:hAnsi="Times New Roman" w:cs="Times New Roman" w:hint="eastAsia"/>
          <w:sz w:val="28"/>
        </w:rPr>
        <w:t>用地布局调整：结合现状权属以及最新“三线数据”，将范围内土地用途、边界及道路进行调整。</w:t>
      </w:r>
    </w:p>
    <w:p w:rsidR="003E14C0" w:rsidRDefault="003E14C0">
      <w:pPr>
        <w:spacing w:line="500" w:lineRule="exact"/>
        <w:ind w:firstLine="560"/>
        <w:rPr>
          <w:rFonts w:ascii="Times New Roman" w:eastAsia="宋体" w:hAnsi="Times New Roman" w:cs="Times New Roman"/>
          <w:sz w:val="28"/>
        </w:rPr>
      </w:pPr>
    </w:p>
    <w:p w:rsidR="003E14C0" w:rsidRDefault="00C75066">
      <w:pPr>
        <w:jc w:val="center"/>
        <w:rPr>
          <w:rFonts w:ascii="Times New Roman" w:eastAsia="宋体" w:hAnsi="Times New Roman" w:cs="Times New Roman"/>
          <w:sz w:val="28"/>
        </w:rPr>
        <w:sectPr w:rsidR="003E14C0">
          <w:pgSz w:w="11850" w:h="16783"/>
          <w:pgMar w:top="1417" w:right="1417" w:bottom="1984" w:left="1417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748020" cy="7200265"/>
            <wp:effectExtent l="0" t="0" r="5080" b="635"/>
            <wp:docPr id="2" name="图片 2" descr="调整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调整前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3830" t="12368" r="3786" b="582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8"/>
        </w:rPr>
        <w:t>土地利用规划图</w:t>
      </w:r>
      <w:r>
        <w:rPr>
          <w:rFonts w:ascii="Times New Roman" w:eastAsia="宋体" w:hAnsi="Times New Roman" w:cs="Times New Roman" w:hint="eastAsia"/>
          <w:sz w:val="28"/>
        </w:rPr>
        <w:t>（</w:t>
      </w:r>
      <w:r>
        <w:rPr>
          <w:rFonts w:ascii="Times New Roman" w:eastAsia="宋体" w:hAnsi="Times New Roman" w:cs="Times New Roman" w:hint="eastAsia"/>
          <w:sz w:val="28"/>
        </w:rPr>
        <w:t>调整前</w:t>
      </w:r>
      <w:r>
        <w:rPr>
          <w:rFonts w:ascii="Times New Roman" w:eastAsia="宋体" w:hAnsi="Times New Roman" w:cs="Times New Roman" w:hint="eastAsia"/>
          <w:sz w:val="28"/>
        </w:rPr>
        <w:t>）</w:t>
      </w:r>
    </w:p>
    <w:p w:rsidR="003E14C0" w:rsidRDefault="00C75066">
      <w:pPr>
        <w:jc w:val="center"/>
        <w:rPr>
          <w:rFonts w:ascii="Times New Roman" w:eastAsia="宋体" w:hAnsi="Times New Roman" w:cs="Times New Roman"/>
          <w:sz w:val="28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727065" cy="7200265"/>
            <wp:effectExtent l="0" t="0" r="6985" b="635"/>
            <wp:docPr id="4" name="图片 4" descr="调整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调整后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819" t="12368" r="3974" b="5682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C0" w:rsidRDefault="00C75066">
      <w:pPr>
        <w:jc w:val="center"/>
        <w:rPr>
          <w:rFonts w:ascii="Times New Roman" w:eastAsia="宋体" w:hAnsi="Times New Roman" w:cs="Times New Roman"/>
          <w:sz w:val="28"/>
        </w:rPr>
        <w:sectPr w:rsidR="003E14C0">
          <w:pgSz w:w="11850" w:h="16783"/>
          <w:pgMar w:top="1417" w:right="1417" w:bottom="1984" w:left="1417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 w:hint="eastAsia"/>
          <w:sz w:val="28"/>
        </w:rPr>
        <w:t>土地利用规划图</w:t>
      </w:r>
      <w:r>
        <w:rPr>
          <w:rFonts w:ascii="Times New Roman" w:eastAsia="宋体" w:hAnsi="Times New Roman" w:cs="Times New Roman" w:hint="eastAsia"/>
          <w:sz w:val="28"/>
        </w:rPr>
        <w:t>（</w:t>
      </w:r>
      <w:r>
        <w:rPr>
          <w:rFonts w:ascii="Times New Roman" w:eastAsia="宋体" w:hAnsi="Times New Roman" w:cs="Times New Roman" w:hint="eastAsia"/>
          <w:sz w:val="28"/>
        </w:rPr>
        <w:t>调整后</w:t>
      </w:r>
      <w:r>
        <w:rPr>
          <w:rFonts w:ascii="Times New Roman" w:eastAsia="宋体" w:hAnsi="Times New Roman" w:cs="Times New Roman" w:hint="eastAsia"/>
          <w:sz w:val="28"/>
        </w:rPr>
        <w:t>）</w:t>
      </w:r>
    </w:p>
    <w:p w:rsidR="003E14C0" w:rsidRDefault="00C75066">
      <w:pPr>
        <w:spacing w:line="500" w:lineRule="exact"/>
        <w:ind w:firstLine="560"/>
        <w:rPr>
          <w:rFonts w:ascii="Times New Roman" w:eastAsia="宋体" w:hAnsi="Times New Roman" w:cs="Times New Roman"/>
          <w:sz w:val="28"/>
        </w:rPr>
      </w:pPr>
      <w:r>
        <w:rPr>
          <w:rFonts w:ascii="Times New Roman" w:eastAsia="宋体" w:hAnsi="Times New Roman" w:cs="Times New Roman" w:hint="eastAsia"/>
          <w:sz w:val="28"/>
        </w:rPr>
        <w:lastRenderedPageBreak/>
        <w:t>调整后规划地块总用地面积为</w:t>
      </w:r>
      <w:r>
        <w:rPr>
          <w:rFonts w:ascii="Times New Roman" w:eastAsia="宋体" w:hAnsi="Times New Roman" w:cs="Times New Roman" w:hint="eastAsia"/>
          <w:sz w:val="28"/>
        </w:rPr>
        <w:t>7.06</w:t>
      </w:r>
      <w:r>
        <w:rPr>
          <w:rFonts w:ascii="Times New Roman" w:eastAsia="宋体" w:hAnsi="Times New Roman" w:cs="Times New Roman" w:hint="eastAsia"/>
          <w:sz w:val="28"/>
        </w:rPr>
        <w:t>平方公里。其中居住用地</w:t>
      </w:r>
      <w:r>
        <w:rPr>
          <w:rFonts w:ascii="Times New Roman" w:eastAsia="宋体" w:hAnsi="Times New Roman" w:cs="Times New Roman" w:hint="eastAsia"/>
          <w:sz w:val="28"/>
        </w:rPr>
        <w:t>4.36</w:t>
      </w:r>
      <w:r>
        <w:rPr>
          <w:rFonts w:ascii="Times New Roman" w:eastAsia="宋体" w:hAnsi="Times New Roman" w:cs="Times New Roman" w:hint="eastAsia"/>
          <w:sz w:val="28"/>
        </w:rPr>
        <w:t>公顷，占总用地面积比</w:t>
      </w:r>
      <w:r>
        <w:rPr>
          <w:rFonts w:ascii="Times New Roman" w:eastAsia="宋体" w:hAnsi="Times New Roman" w:cs="Times New Roman" w:hint="eastAsia"/>
          <w:sz w:val="28"/>
        </w:rPr>
        <w:t>61.76%</w:t>
      </w:r>
      <w:r>
        <w:rPr>
          <w:rFonts w:ascii="Times New Roman" w:eastAsia="宋体" w:hAnsi="Times New Roman" w:cs="Times New Roman" w:hint="eastAsia"/>
          <w:sz w:val="28"/>
        </w:rPr>
        <w:t>；水工设施用地</w:t>
      </w:r>
      <w:r>
        <w:rPr>
          <w:rFonts w:ascii="Times New Roman" w:eastAsia="宋体" w:hAnsi="Times New Roman" w:cs="Times New Roman" w:hint="eastAsia"/>
          <w:sz w:val="28"/>
        </w:rPr>
        <w:t>0.68</w:t>
      </w:r>
      <w:r>
        <w:rPr>
          <w:rFonts w:ascii="Times New Roman" w:eastAsia="宋体" w:hAnsi="Times New Roman" w:cs="Times New Roman" w:hint="eastAsia"/>
          <w:sz w:val="28"/>
        </w:rPr>
        <w:t>公顷，占总用地面积比</w:t>
      </w:r>
      <w:r>
        <w:rPr>
          <w:rFonts w:ascii="Times New Roman" w:eastAsia="宋体" w:hAnsi="Times New Roman" w:cs="Times New Roman" w:hint="eastAsia"/>
          <w:sz w:val="28"/>
        </w:rPr>
        <w:t>9.63%</w:t>
      </w:r>
      <w:r>
        <w:rPr>
          <w:rFonts w:ascii="Times New Roman" w:eastAsia="宋体" w:hAnsi="Times New Roman" w:cs="Times New Roman" w:hint="eastAsia"/>
          <w:sz w:val="28"/>
        </w:rPr>
        <w:t>；公路用地</w:t>
      </w:r>
      <w:r>
        <w:rPr>
          <w:rFonts w:ascii="Times New Roman" w:eastAsia="宋体" w:hAnsi="Times New Roman" w:cs="Times New Roman" w:hint="eastAsia"/>
          <w:sz w:val="28"/>
        </w:rPr>
        <w:t>0.49</w:t>
      </w:r>
      <w:r>
        <w:rPr>
          <w:rFonts w:ascii="Times New Roman" w:eastAsia="宋体" w:hAnsi="Times New Roman" w:cs="Times New Roman" w:hint="eastAsia"/>
          <w:sz w:val="28"/>
        </w:rPr>
        <w:t>公顷，占总用地面积比</w:t>
      </w:r>
      <w:r>
        <w:rPr>
          <w:rFonts w:ascii="Times New Roman" w:eastAsia="宋体" w:hAnsi="Times New Roman" w:cs="Times New Roman" w:hint="eastAsia"/>
          <w:sz w:val="28"/>
        </w:rPr>
        <w:t>6.94%</w:t>
      </w:r>
      <w:r>
        <w:rPr>
          <w:rFonts w:ascii="Times New Roman" w:eastAsia="宋体" w:hAnsi="Times New Roman" w:cs="Times New Roman" w:hint="eastAsia"/>
          <w:sz w:val="28"/>
        </w:rPr>
        <w:t>。各类用地指标详见下表：</w:t>
      </w:r>
    </w:p>
    <w:p w:rsidR="003E14C0" w:rsidRDefault="00C75066">
      <w:pPr>
        <w:jc w:val="center"/>
        <w:rPr>
          <w:rFonts w:ascii="Times New Roman" w:eastAsia="宋体" w:hAnsi="Times New Roman" w:cs="Times New Roman"/>
          <w:sz w:val="28"/>
        </w:rPr>
      </w:pPr>
      <w:r>
        <w:rPr>
          <w:rFonts w:ascii="Times New Roman" w:eastAsia="宋体" w:hAnsi="Times New Roman" w:cs="Times New Roman" w:hint="eastAsia"/>
          <w:sz w:val="28"/>
        </w:rPr>
        <w:t>控规调整前后土地利用规划平衡表</w:t>
      </w:r>
    </w:p>
    <w:tbl>
      <w:tblPr>
        <w:tblW w:w="8916" w:type="dxa"/>
        <w:tblInd w:w="93" w:type="dxa"/>
        <w:tblLook w:val="04A0"/>
      </w:tblPr>
      <w:tblGrid>
        <w:gridCol w:w="527"/>
        <w:gridCol w:w="788"/>
        <w:gridCol w:w="1533"/>
        <w:gridCol w:w="1085"/>
        <w:gridCol w:w="1183"/>
        <w:gridCol w:w="1351"/>
        <w:gridCol w:w="1183"/>
        <w:gridCol w:w="1266"/>
      </w:tblGrid>
      <w:tr w:rsidR="003E14C0">
        <w:trPr>
          <w:trHeight w:val="652"/>
        </w:trPr>
        <w:tc>
          <w:tcPr>
            <w:tcW w:w="5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序号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用地代码</w:t>
            </w:r>
          </w:p>
        </w:tc>
        <w:tc>
          <w:tcPr>
            <w:tcW w:w="153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用地性质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调整前</w:t>
            </w:r>
          </w:p>
        </w:tc>
        <w:tc>
          <w:tcPr>
            <w:tcW w:w="25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调整后</w:t>
            </w:r>
          </w:p>
        </w:tc>
        <w:tc>
          <w:tcPr>
            <w:tcW w:w="126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调整后较调整前变化（公顷）</w:t>
            </w:r>
          </w:p>
        </w:tc>
      </w:tr>
      <w:tr w:rsidR="003E14C0">
        <w:trPr>
          <w:trHeight w:val="652"/>
        </w:trPr>
        <w:tc>
          <w:tcPr>
            <w:tcW w:w="5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3E14C0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3E14C0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3E14C0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面积（公顷）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占比（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%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）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面积（公顷）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占比（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%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）</w:t>
            </w:r>
          </w:p>
        </w:tc>
        <w:tc>
          <w:tcPr>
            <w:tcW w:w="126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3E14C0" w:rsidRDefault="003E14C0">
            <w:pPr>
              <w:jc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E14C0">
        <w:trPr>
          <w:trHeight w:val="652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03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林地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2.04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28.90%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0.23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3.26%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-1.81</w:t>
            </w:r>
          </w:p>
        </w:tc>
      </w:tr>
      <w:tr w:rsidR="003E14C0">
        <w:trPr>
          <w:trHeight w:val="652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  <w:lang/>
              </w:rPr>
              <w:t>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07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居住用地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2.71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38.39%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4.36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61.76%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1.65</w:t>
            </w:r>
          </w:p>
        </w:tc>
      </w:tr>
      <w:tr w:rsidR="003E14C0">
        <w:trPr>
          <w:trHeight w:val="652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1202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公路用地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1.72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24.36%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0.49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6.94%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-1.23</w:t>
            </w:r>
          </w:p>
        </w:tc>
      </w:tr>
      <w:tr w:rsidR="003E14C0">
        <w:trPr>
          <w:trHeight w:val="652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1312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水工设施用地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0.00%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 xml:space="preserve">0.68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9.63%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0.68</w:t>
            </w:r>
          </w:p>
        </w:tc>
      </w:tr>
      <w:tr w:rsidR="003E14C0">
        <w:trPr>
          <w:trHeight w:val="652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10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1701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河流水面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0.59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8.36%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 xml:space="preserve">1.30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18.41%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2"/>
                <w:szCs w:val="22"/>
                <w:lang/>
              </w:rPr>
              <w:t>0.71</w:t>
            </w:r>
          </w:p>
        </w:tc>
      </w:tr>
      <w:tr w:rsidR="003E14C0">
        <w:trPr>
          <w:trHeight w:val="672"/>
        </w:trPr>
        <w:tc>
          <w:tcPr>
            <w:tcW w:w="5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3E14C0">
            <w:pPr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23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总计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7.06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100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 xml:space="preserve">7.06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  <w:szCs w:val="20"/>
                <w:lang/>
              </w:rPr>
              <w:t>100%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14C0" w:rsidRDefault="00C75066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kern w:val="0"/>
                <w:sz w:val="20"/>
                <w:szCs w:val="20"/>
                <w:lang/>
              </w:rPr>
              <w:t>0</w:t>
            </w:r>
          </w:p>
        </w:tc>
      </w:tr>
    </w:tbl>
    <w:p w:rsidR="003E14C0" w:rsidRDefault="003E14C0"/>
    <w:p w:rsidR="003E14C0" w:rsidRDefault="003E14C0">
      <w:pPr>
        <w:spacing w:line="500" w:lineRule="exact"/>
        <w:rPr>
          <w:b/>
          <w:sz w:val="28"/>
          <w:szCs w:val="36"/>
        </w:rPr>
      </w:pPr>
    </w:p>
    <w:p w:rsidR="003E14C0" w:rsidRDefault="00C75066">
      <w:pPr>
        <w:spacing w:line="500" w:lineRule="exact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五、公示意见反馈方式</w:t>
      </w:r>
    </w:p>
    <w:p w:rsidR="003E14C0" w:rsidRDefault="00C75066">
      <w:pPr>
        <w:spacing w:line="500" w:lineRule="exact"/>
        <w:ind w:firstLine="560"/>
        <w:rPr>
          <w:sz w:val="28"/>
        </w:rPr>
      </w:pPr>
      <w:r>
        <w:rPr>
          <w:rFonts w:hint="eastAsia"/>
          <w:sz w:val="28"/>
        </w:rPr>
        <w:t>公示期间，广大市民可通过以下方式参与并反馈意见：</w:t>
      </w:r>
      <w:r>
        <w:rPr>
          <w:rFonts w:hint="eastAsia"/>
          <w:sz w:val="28"/>
        </w:rPr>
        <w:t xml:space="preserve"> </w:t>
      </w:r>
    </w:p>
    <w:p w:rsidR="003E14C0" w:rsidRDefault="00C75066">
      <w:pPr>
        <w:spacing w:line="500" w:lineRule="exact"/>
        <w:ind w:firstLine="560"/>
        <w:rPr>
          <w:sz w:val="28"/>
        </w:rPr>
      </w:pPr>
      <w:r>
        <w:rPr>
          <w:rFonts w:hint="eastAsia"/>
          <w:sz w:val="28"/>
        </w:rPr>
        <w:t>公示受理部门：</w:t>
      </w:r>
      <w:r>
        <w:rPr>
          <w:rFonts w:hint="eastAsia"/>
          <w:sz w:val="28"/>
        </w:rPr>
        <w:t>英德市水边镇人民政府</w:t>
      </w:r>
    </w:p>
    <w:p w:rsidR="003E14C0" w:rsidRDefault="00C75066">
      <w:pPr>
        <w:spacing w:line="500" w:lineRule="exact"/>
        <w:ind w:firstLine="560"/>
        <w:rPr>
          <w:sz w:val="28"/>
        </w:rPr>
      </w:pPr>
      <w:r>
        <w:rPr>
          <w:rFonts w:hint="eastAsia"/>
          <w:sz w:val="28"/>
        </w:rPr>
        <w:t>联系电话：</w:t>
      </w:r>
      <w:r w:rsidRPr="009C6BEC">
        <w:rPr>
          <w:rFonts w:hint="eastAsia"/>
          <w:sz w:val="28"/>
        </w:rPr>
        <w:t>0763-</w:t>
      </w:r>
      <w:r w:rsidR="009C6BEC" w:rsidRPr="009C6BEC">
        <w:rPr>
          <w:rFonts w:hint="eastAsia"/>
          <w:sz w:val="28"/>
        </w:rPr>
        <w:t>2711139</w:t>
      </w:r>
    </w:p>
    <w:p w:rsidR="003E14C0" w:rsidRDefault="00C75066">
      <w:pPr>
        <w:spacing w:line="500" w:lineRule="exact"/>
        <w:ind w:firstLine="560"/>
        <w:rPr>
          <w:sz w:val="28"/>
        </w:rPr>
      </w:pPr>
      <w:r>
        <w:rPr>
          <w:rFonts w:hint="eastAsia"/>
          <w:sz w:val="28"/>
        </w:rPr>
        <w:t>通信地址：</w:t>
      </w:r>
      <w:r>
        <w:rPr>
          <w:rFonts w:hint="eastAsia"/>
          <w:sz w:val="28"/>
        </w:rPr>
        <w:t>英德市水边镇人民政府</w:t>
      </w:r>
      <w:r>
        <w:rPr>
          <w:rFonts w:hint="eastAsia"/>
          <w:sz w:val="28"/>
        </w:rPr>
        <w:t>。来信请在信封注明：</w:t>
      </w:r>
      <w:r>
        <w:rPr>
          <w:rFonts w:hint="eastAsia"/>
          <w:sz w:val="28"/>
        </w:rPr>
        <w:t>[</w:t>
      </w:r>
      <w:r>
        <w:rPr>
          <w:rFonts w:hint="eastAsia"/>
          <w:sz w:val="28"/>
        </w:rPr>
        <w:t>《</w:t>
      </w:r>
      <w:r>
        <w:rPr>
          <w:rFonts w:hint="eastAsia"/>
          <w:sz w:val="28"/>
        </w:rPr>
        <w:t>&lt;</w:t>
      </w:r>
      <w:r>
        <w:rPr>
          <w:rFonts w:hint="eastAsia"/>
          <w:sz w:val="28"/>
        </w:rPr>
        <w:t>英德市水边镇镇区控制性详细规划</w:t>
      </w:r>
      <w:r>
        <w:rPr>
          <w:rFonts w:hint="eastAsia"/>
          <w:sz w:val="28"/>
        </w:rPr>
        <w:t>&gt;</w:t>
      </w:r>
      <w:r>
        <w:rPr>
          <w:rFonts w:hint="eastAsia"/>
          <w:sz w:val="28"/>
        </w:rPr>
        <w:t>ZQ-01</w:t>
      </w:r>
      <w:r>
        <w:rPr>
          <w:rFonts w:hint="eastAsia"/>
          <w:sz w:val="28"/>
        </w:rPr>
        <w:t>街区地块局部调整》</w:t>
      </w:r>
      <w:r w:rsidRPr="009C6BEC">
        <w:rPr>
          <w:rFonts w:hint="eastAsia"/>
          <w:sz w:val="28"/>
        </w:rPr>
        <w:t>草案公示</w:t>
      </w:r>
      <w:r>
        <w:rPr>
          <w:rFonts w:hint="eastAsia"/>
          <w:sz w:val="28"/>
        </w:rPr>
        <w:t>反馈意见</w:t>
      </w:r>
      <w:r>
        <w:rPr>
          <w:rFonts w:hint="eastAsia"/>
          <w:sz w:val="28"/>
        </w:rPr>
        <w:t>]</w:t>
      </w:r>
      <w:r>
        <w:rPr>
          <w:rFonts w:hint="eastAsia"/>
          <w:sz w:val="28"/>
        </w:rPr>
        <w:t>。</w:t>
      </w:r>
    </w:p>
    <w:p w:rsidR="003E14C0" w:rsidRPr="009C6BEC" w:rsidRDefault="00C75066">
      <w:pPr>
        <w:spacing w:line="500" w:lineRule="exact"/>
        <w:ind w:firstLine="560"/>
        <w:rPr>
          <w:sz w:val="28"/>
        </w:rPr>
      </w:pPr>
      <w:r>
        <w:rPr>
          <w:rFonts w:hint="eastAsia"/>
          <w:sz w:val="28"/>
        </w:rPr>
        <w:t>邮政编码：</w:t>
      </w:r>
      <w:r w:rsidRPr="009C6BEC">
        <w:rPr>
          <w:rFonts w:hint="eastAsia"/>
          <w:sz w:val="28"/>
        </w:rPr>
        <w:t>513</w:t>
      </w:r>
      <w:r w:rsidR="009C6BEC" w:rsidRPr="009C6BEC">
        <w:rPr>
          <w:rFonts w:hint="eastAsia"/>
          <w:sz w:val="28"/>
        </w:rPr>
        <w:t>026</w:t>
      </w:r>
    </w:p>
    <w:p w:rsidR="003E14C0" w:rsidRDefault="00C75066">
      <w:pPr>
        <w:spacing w:line="500" w:lineRule="exact"/>
        <w:ind w:firstLine="560"/>
        <w:rPr>
          <w:sz w:val="28"/>
        </w:rPr>
      </w:pPr>
      <w:r>
        <w:rPr>
          <w:rFonts w:hint="eastAsia"/>
          <w:sz w:val="28"/>
        </w:rPr>
        <w:lastRenderedPageBreak/>
        <w:t>邮</w:t>
      </w:r>
      <w:r w:rsidRPr="009C6BEC">
        <w:rPr>
          <w:rFonts w:hint="eastAsia"/>
          <w:sz w:val="28"/>
        </w:rPr>
        <w:t>箱</w:t>
      </w:r>
      <w:r w:rsidR="009C6BEC" w:rsidRPr="009C6BEC">
        <w:rPr>
          <w:sz w:val="28"/>
        </w:rPr>
        <w:t>ydsbzf@gdqy.gov.cn</w:t>
      </w:r>
      <w:r w:rsidRPr="009C6BEC">
        <w:rPr>
          <w:rFonts w:hint="eastAsia"/>
          <w:sz w:val="28"/>
        </w:rPr>
        <w:t>邮件</w:t>
      </w:r>
      <w:r>
        <w:rPr>
          <w:rFonts w:hint="eastAsia"/>
          <w:sz w:val="28"/>
        </w:rPr>
        <w:t>注明</w:t>
      </w:r>
      <w:r>
        <w:rPr>
          <w:rFonts w:hint="eastAsia"/>
          <w:sz w:val="28"/>
        </w:rPr>
        <w:t>：</w:t>
      </w:r>
      <w:r>
        <w:rPr>
          <w:rFonts w:hint="eastAsia"/>
          <w:sz w:val="28"/>
        </w:rPr>
        <w:t>[</w:t>
      </w:r>
      <w:r>
        <w:rPr>
          <w:rFonts w:ascii="Times New Roman" w:eastAsia="宋体" w:hAnsi="Times New Roman" w:cs="Times New Roman" w:hint="eastAsia"/>
          <w:sz w:val="28"/>
        </w:rPr>
        <w:t>《</w:t>
      </w:r>
      <w:r>
        <w:rPr>
          <w:rFonts w:ascii="Times New Roman" w:eastAsia="宋体" w:hAnsi="Times New Roman" w:cs="Times New Roman" w:hint="eastAsia"/>
          <w:sz w:val="28"/>
        </w:rPr>
        <w:t>&lt;</w:t>
      </w:r>
      <w:r>
        <w:rPr>
          <w:rFonts w:ascii="Times New Roman" w:eastAsia="宋体" w:hAnsi="Times New Roman" w:cs="Times New Roman" w:hint="eastAsia"/>
          <w:sz w:val="28"/>
        </w:rPr>
        <w:t>英德市水边镇镇区控制性详细规划</w:t>
      </w:r>
      <w:r>
        <w:rPr>
          <w:rFonts w:ascii="Times New Roman" w:eastAsia="宋体" w:hAnsi="Times New Roman" w:cs="Times New Roman" w:hint="eastAsia"/>
          <w:sz w:val="28"/>
        </w:rPr>
        <w:t>&gt;</w:t>
      </w:r>
      <w:r>
        <w:rPr>
          <w:rFonts w:ascii="Times New Roman" w:eastAsia="宋体" w:hAnsi="Times New Roman" w:cs="Times New Roman" w:hint="eastAsia"/>
          <w:sz w:val="28"/>
        </w:rPr>
        <w:t>ZQ-01</w:t>
      </w:r>
      <w:r>
        <w:rPr>
          <w:rFonts w:ascii="Times New Roman" w:eastAsia="宋体" w:hAnsi="Times New Roman" w:cs="Times New Roman" w:hint="eastAsia"/>
          <w:sz w:val="28"/>
        </w:rPr>
        <w:t>街区地块局部调整</w:t>
      </w:r>
      <w:r>
        <w:rPr>
          <w:rFonts w:ascii="Times New Roman" w:eastAsia="宋体" w:hAnsi="Times New Roman" w:cs="Times New Roman" w:hint="eastAsia"/>
          <w:sz w:val="28"/>
        </w:rPr>
        <w:t>》</w:t>
      </w:r>
      <w:r>
        <w:rPr>
          <w:rFonts w:hint="eastAsia"/>
          <w:sz w:val="28"/>
        </w:rPr>
        <w:t>草案公示</w:t>
      </w:r>
      <w:r>
        <w:rPr>
          <w:rFonts w:hint="eastAsia"/>
          <w:sz w:val="28"/>
        </w:rPr>
        <w:t>意见</w:t>
      </w:r>
      <w:r>
        <w:rPr>
          <w:rFonts w:hint="eastAsia"/>
          <w:sz w:val="28"/>
        </w:rPr>
        <w:t>]</w:t>
      </w:r>
      <w:r>
        <w:rPr>
          <w:rFonts w:hint="eastAsia"/>
          <w:sz w:val="28"/>
        </w:rPr>
        <w:t>。</w:t>
      </w:r>
    </w:p>
    <w:p w:rsidR="003E14C0" w:rsidRDefault="00C75066">
      <w:pPr>
        <w:spacing w:line="500" w:lineRule="exact"/>
        <w:ind w:firstLine="560"/>
        <w:rPr>
          <w:sz w:val="28"/>
        </w:rPr>
      </w:pPr>
      <w:r>
        <w:rPr>
          <w:rFonts w:hint="eastAsia"/>
          <w:sz w:val="28"/>
        </w:rPr>
        <w:t>公示地点：英德市人民政府网</w:t>
      </w:r>
      <w:r>
        <w:rPr>
          <w:rFonts w:hint="eastAsia"/>
          <w:sz w:val="28"/>
        </w:rPr>
        <w:t>http://www.yingde.gov.cn/</w:t>
      </w:r>
    </w:p>
    <w:p w:rsidR="003E14C0" w:rsidRDefault="00C75066">
      <w:pPr>
        <w:spacing w:line="500" w:lineRule="exact"/>
        <w:ind w:firstLine="560"/>
        <w:rPr>
          <w:sz w:val="28"/>
        </w:rPr>
      </w:pPr>
      <w:r>
        <w:rPr>
          <w:rFonts w:hint="eastAsia"/>
          <w:sz w:val="28"/>
        </w:rPr>
        <w:t>欢迎社会各界对本规划方案提出宝贵意见，并请留下相应的联系方式。感谢您对我市城乡规划编制工作的参与和支持！</w:t>
      </w:r>
    </w:p>
    <w:p w:rsidR="003E14C0" w:rsidRDefault="003E14C0">
      <w:pPr>
        <w:pStyle w:val="BlockQuote"/>
        <w:ind w:left="1470" w:right="1470" w:firstLineChars="2100" w:firstLine="5880"/>
        <w:jc w:val="right"/>
        <w:rPr>
          <w:sz w:val="28"/>
        </w:rPr>
      </w:pPr>
    </w:p>
    <w:p w:rsidR="003E14C0" w:rsidRPr="009C6BEC" w:rsidRDefault="00C75066">
      <w:pPr>
        <w:spacing w:line="500" w:lineRule="exact"/>
        <w:ind w:firstLine="560"/>
        <w:jc w:val="right"/>
        <w:rPr>
          <w:sz w:val="28"/>
        </w:rPr>
      </w:pPr>
      <w:r w:rsidRPr="009C6BEC">
        <w:rPr>
          <w:rFonts w:hint="eastAsia"/>
          <w:sz w:val="28"/>
        </w:rPr>
        <w:t>英德市水边镇人民政府</w:t>
      </w:r>
    </w:p>
    <w:p w:rsidR="003E14C0" w:rsidRPr="009C6BEC" w:rsidRDefault="00C75066">
      <w:pPr>
        <w:spacing w:line="500" w:lineRule="exact"/>
        <w:ind w:firstLine="560"/>
        <w:jc w:val="right"/>
        <w:rPr>
          <w:sz w:val="28"/>
        </w:rPr>
      </w:pPr>
      <w:r w:rsidRPr="009C6BEC">
        <w:rPr>
          <w:rFonts w:hint="eastAsia"/>
          <w:sz w:val="28"/>
        </w:rPr>
        <w:t>二○二</w:t>
      </w:r>
      <w:r w:rsidRPr="009C6BEC">
        <w:rPr>
          <w:rFonts w:hint="eastAsia"/>
          <w:sz w:val="28"/>
        </w:rPr>
        <w:t>四</w:t>
      </w:r>
      <w:r w:rsidRPr="009C6BEC">
        <w:rPr>
          <w:rFonts w:hint="eastAsia"/>
          <w:sz w:val="28"/>
        </w:rPr>
        <w:t>年</w:t>
      </w:r>
      <w:r w:rsidR="009C6BEC" w:rsidRPr="009C6BEC">
        <w:rPr>
          <w:rFonts w:hint="eastAsia"/>
          <w:sz w:val="28"/>
        </w:rPr>
        <w:t>二</w:t>
      </w:r>
      <w:r w:rsidRPr="009C6BEC">
        <w:rPr>
          <w:rFonts w:hint="eastAsia"/>
          <w:sz w:val="28"/>
        </w:rPr>
        <w:t>月</w:t>
      </w:r>
      <w:r w:rsidR="009C6BEC" w:rsidRPr="009C6BEC">
        <w:rPr>
          <w:rFonts w:hint="eastAsia"/>
          <w:sz w:val="28"/>
        </w:rPr>
        <w:t>八</w:t>
      </w:r>
      <w:r w:rsidRPr="009C6BEC">
        <w:rPr>
          <w:rFonts w:hint="eastAsia"/>
          <w:sz w:val="28"/>
        </w:rPr>
        <w:t>日</w:t>
      </w:r>
    </w:p>
    <w:sectPr w:rsidR="003E14C0" w:rsidRPr="009C6BEC" w:rsidSect="003E14C0">
      <w:footerReference w:type="default" r:id="rId11"/>
      <w:pgSz w:w="11850" w:h="16783"/>
      <w:pgMar w:top="1417" w:right="1417" w:bottom="1984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066" w:rsidRDefault="00C75066" w:rsidP="003E14C0">
      <w:r>
        <w:separator/>
      </w:r>
    </w:p>
  </w:endnote>
  <w:endnote w:type="continuationSeparator" w:id="0">
    <w:p w:rsidR="00C75066" w:rsidRDefault="00C75066" w:rsidP="003E14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4C0" w:rsidRDefault="003E14C0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43.75pt;height:2in;z-index:251660288;mso-position-horizontal:center;mso-position-horizontal-relative:margin" o:gfxdata="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4c5zjTAAAABAEAAA8AAAAAAAAAAQAgAAAAIgAAAGRycy9kb3ducmV2&#10;LnhtbFBLAQIUABQAAAAIAIdO4kAYXD8yOgIAAGYEAAAOAAAAAAAAAAEAIAAAACIBAABkcnMvZTJv&#10;RG9jLnhtbFBLBQYAAAAABgAGAFkBAADOBQAAAAA=&#10;" filled="f" stroked="f" strokeweight=".5pt">
          <v:textbox style="mso-fit-shape-to-text:t" inset="0,0,0,0">
            <w:txbxContent>
              <w:p w:rsidR="003E14C0" w:rsidRDefault="003E14C0">
                <w:pPr>
                  <w:pStyle w:val="a5"/>
                </w:pPr>
                <w:r>
                  <w:fldChar w:fldCharType="begin"/>
                </w:r>
                <w:r w:rsidR="00C75066">
                  <w:instrText xml:space="preserve"> PAGE  \* MERGEFORMAT </w:instrText>
                </w:r>
                <w:r>
                  <w:fldChar w:fldCharType="separate"/>
                </w:r>
                <w:r w:rsidR="009C6BEC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066" w:rsidRDefault="00C75066" w:rsidP="003E14C0">
      <w:r>
        <w:separator/>
      </w:r>
    </w:p>
  </w:footnote>
  <w:footnote w:type="continuationSeparator" w:id="0">
    <w:p w:rsidR="00C75066" w:rsidRDefault="00C75066" w:rsidP="003E14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BBC7B"/>
    <w:multiLevelType w:val="singleLevel"/>
    <w:tmpl w:val="590BBC7B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7D213AF"/>
    <w:multiLevelType w:val="multilevel"/>
    <w:tmpl w:val="77D213AF"/>
    <w:lvl w:ilvl="0">
      <w:start w:val="1"/>
      <w:numFmt w:val="chineseCountingThousand"/>
      <w:isLgl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chineseCountingThousand"/>
      <w:pStyle w:val="2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檀β晔β卆䵇㌸Κ湦﹩噦즚﹩噦즚﹩朄β卆䵇㬀Κ쉦﹩噦ᶚ﹩噦ᶚ﹩枔β卆䵇㬜Κ尀﹩噦뜳﹩噦뜳﹩栤β卆䵇㭔Κꩦ﹩噦֚﹩噦֚﹩梴β卆䵇㮜Κネ﹩噦谀﹩噦谀﹩楄β卆䵇㄀Κꩦ﹩噦֚﹩噦֚﹩"/>
    <w:docVar w:name="KSO_WPS_MARK_KEY" w:val="Ā廯燸哢椤"/>
  </w:docVars>
  <w:rsids>
    <w:rsidRoot w:val="156E198E"/>
    <w:rsid w:val="0030227F"/>
    <w:rsid w:val="003E14C0"/>
    <w:rsid w:val="00407D41"/>
    <w:rsid w:val="0051662E"/>
    <w:rsid w:val="00614977"/>
    <w:rsid w:val="00691EA3"/>
    <w:rsid w:val="00721850"/>
    <w:rsid w:val="007D75EE"/>
    <w:rsid w:val="00814BCF"/>
    <w:rsid w:val="008809D4"/>
    <w:rsid w:val="009C6BEC"/>
    <w:rsid w:val="00B479E9"/>
    <w:rsid w:val="00B86680"/>
    <w:rsid w:val="00C75066"/>
    <w:rsid w:val="029B1A3F"/>
    <w:rsid w:val="0438160E"/>
    <w:rsid w:val="06BD1DFE"/>
    <w:rsid w:val="074327A4"/>
    <w:rsid w:val="097E32BE"/>
    <w:rsid w:val="0A2B2650"/>
    <w:rsid w:val="0BD31C1D"/>
    <w:rsid w:val="0E92153E"/>
    <w:rsid w:val="13DB5CD3"/>
    <w:rsid w:val="156E198E"/>
    <w:rsid w:val="15F262B1"/>
    <w:rsid w:val="167A5AB7"/>
    <w:rsid w:val="19275EAB"/>
    <w:rsid w:val="195F3062"/>
    <w:rsid w:val="1B437192"/>
    <w:rsid w:val="1E9434AA"/>
    <w:rsid w:val="1F211A64"/>
    <w:rsid w:val="22240BA0"/>
    <w:rsid w:val="23B85C0E"/>
    <w:rsid w:val="25467C8C"/>
    <w:rsid w:val="25E57B07"/>
    <w:rsid w:val="264725CE"/>
    <w:rsid w:val="272522C5"/>
    <w:rsid w:val="27420082"/>
    <w:rsid w:val="2B46336C"/>
    <w:rsid w:val="2D9F5A5E"/>
    <w:rsid w:val="2FC66BF4"/>
    <w:rsid w:val="34692FDE"/>
    <w:rsid w:val="37AB07F0"/>
    <w:rsid w:val="38891C30"/>
    <w:rsid w:val="3A336609"/>
    <w:rsid w:val="3A7D49D9"/>
    <w:rsid w:val="3AF00208"/>
    <w:rsid w:val="3B407C1F"/>
    <w:rsid w:val="3C0723A1"/>
    <w:rsid w:val="3C50566B"/>
    <w:rsid w:val="3CDB7537"/>
    <w:rsid w:val="3D647C63"/>
    <w:rsid w:val="40BF412F"/>
    <w:rsid w:val="411B764B"/>
    <w:rsid w:val="438563C6"/>
    <w:rsid w:val="44395161"/>
    <w:rsid w:val="45A55DFD"/>
    <w:rsid w:val="48A2626B"/>
    <w:rsid w:val="498F082B"/>
    <w:rsid w:val="4D1C563F"/>
    <w:rsid w:val="4FB4375A"/>
    <w:rsid w:val="50E4143A"/>
    <w:rsid w:val="5104628D"/>
    <w:rsid w:val="51886E9C"/>
    <w:rsid w:val="54946AFB"/>
    <w:rsid w:val="54A13168"/>
    <w:rsid w:val="550D082E"/>
    <w:rsid w:val="562A15F6"/>
    <w:rsid w:val="57285994"/>
    <w:rsid w:val="575557F7"/>
    <w:rsid w:val="5B3948D2"/>
    <w:rsid w:val="5BE03293"/>
    <w:rsid w:val="5C5F23DA"/>
    <w:rsid w:val="60157176"/>
    <w:rsid w:val="608B0682"/>
    <w:rsid w:val="60FA2CF1"/>
    <w:rsid w:val="631424BA"/>
    <w:rsid w:val="633009D6"/>
    <w:rsid w:val="658B2AD6"/>
    <w:rsid w:val="662C051D"/>
    <w:rsid w:val="673E006F"/>
    <w:rsid w:val="68046500"/>
    <w:rsid w:val="681F4FCA"/>
    <w:rsid w:val="6E623884"/>
    <w:rsid w:val="6F780814"/>
    <w:rsid w:val="717F3BFB"/>
    <w:rsid w:val="72A66754"/>
    <w:rsid w:val="730D6A11"/>
    <w:rsid w:val="74080600"/>
    <w:rsid w:val="7771703D"/>
    <w:rsid w:val="78461111"/>
    <w:rsid w:val="79445BC7"/>
    <w:rsid w:val="7B8C518E"/>
    <w:rsid w:val="7D0C47BC"/>
    <w:rsid w:val="7EE8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uiPriority="35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BlockQuote"/>
    <w:qFormat/>
    <w:rsid w:val="003E14C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next w:val="a"/>
    <w:uiPriority w:val="9"/>
    <w:qFormat/>
    <w:rsid w:val="003E14C0"/>
    <w:pPr>
      <w:keepNext/>
      <w:keepLines/>
      <w:numPr>
        <w:ilvl w:val="1"/>
        <w:numId w:val="1"/>
      </w:numPr>
      <w:spacing w:before="120"/>
      <w:outlineLvl w:val="1"/>
    </w:pPr>
    <w:rPr>
      <w:rFonts w:ascii="Cambria" w:eastAsia="黑体" w:hAnsi="Cambria"/>
      <w:b/>
      <w:bCs/>
      <w:kern w:val="2"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lockQuote">
    <w:name w:val="BlockQuote"/>
    <w:basedOn w:val="a"/>
    <w:qFormat/>
    <w:rsid w:val="003E14C0"/>
    <w:pPr>
      <w:spacing w:after="120"/>
      <w:ind w:leftChars="700" w:left="1440" w:rightChars="700" w:right="1440"/>
    </w:pPr>
  </w:style>
  <w:style w:type="paragraph" w:styleId="a3">
    <w:name w:val="Normal Indent"/>
    <w:basedOn w:val="a"/>
    <w:qFormat/>
    <w:rsid w:val="003E14C0"/>
    <w:rPr>
      <w:sz w:val="24"/>
    </w:rPr>
  </w:style>
  <w:style w:type="paragraph" w:styleId="a4">
    <w:name w:val="caption"/>
    <w:basedOn w:val="a"/>
    <w:next w:val="a"/>
    <w:uiPriority w:val="35"/>
    <w:qFormat/>
    <w:rsid w:val="003E14C0"/>
    <w:pPr>
      <w:jc w:val="center"/>
    </w:pPr>
    <w:rPr>
      <w:rFonts w:ascii="Cambria" w:eastAsia="黑体" w:hAnsi="Times New Roman" w:cs="宋体"/>
      <w:sz w:val="28"/>
      <w:szCs w:val="20"/>
    </w:rPr>
  </w:style>
  <w:style w:type="paragraph" w:styleId="a5">
    <w:name w:val="footer"/>
    <w:basedOn w:val="a"/>
    <w:link w:val="Char"/>
    <w:qFormat/>
    <w:rsid w:val="003E14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rsid w:val="003E14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sid w:val="003E14C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1">
    <w:name w:val="样式1"/>
    <w:basedOn w:val="a"/>
    <w:qFormat/>
    <w:rsid w:val="003E14C0"/>
    <w:rPr>
      <w:rFonts w:ascii="Calibri" w:hAnsi="Calibri"/>
    </w:rPr>
  </w:style>
  <w:style w:type="character" w:customStyle="1" w:styleId="font31">
    <w:name w:val="font31"/>
    <w:basedOn w:val="a0"/>
    <w:qFormat/>
    <w:rsid w:val="003E14C0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51">
    <w:name w:val="font51"/>
    <w:basedOn w:val="a0"/>
    <w:qFormat/>
    <w:rsid w:val="003E14C0"/>
    <w:rPr>
      <w:rFonts w:ascii="Calibri" w:hAnsi="Calibri" w:cs="Calibri"/>
      <w:color w:val="000000"/>
      <w:sz w:val="21"/>
      <w:szCs w:val="21"/>
      <w:u w:val="none"/>
    </w:rPr>
  </w:style>
  <w:style w:type="paragraph" w:customStyle="1" w:styleId="A8">
    <w:name w:val="A正文"/>
    <w:qFormat/>
    <w:rsid w:val="003E14C0"/>
    <w:pPr>
      <w:adjustRightInd w:val="0"/>
      <w:snapToGrid w:val="0"/>
      <w:spacing w:line="360" w:lineRule="auto"/>
      <w:ind w:firstLineChars="200" w:firstLine="200"/>
      <w:jc w:val="both"/>
    </w:pPr>
    <w:rPr>
      <w:kern w:val="2"/>
      <w:sz w:val="24"/>
      <w:szCs w:val="28"/>
    </w:rPr>
  </w:style>
  <w:style w:type="character" w:customStyle="1" w:styleId="Char0">
    <w:name w:val="页眉 Char"/>
    <w:basedOn w:val="a0"/>
    <w:link w:val="a6"/>
    <w:qFormat/>
    <w:rsid w:val="003E14C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5"/>
    <w:qFormat/>
    <w:rsid w:val="003E14C0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9">
    <w:name w:val="图"/>
    <w:next w:val="a"/>
    <w:qFormat/>
    <w:rsid w:val="003E14C0"/>
    <w:pPr>
      <w:jc w:val="center"/>
    </w:pPr>
    <w:rPr>
      <w:rFonts w:ascii="Calibri" w:hAnsi="Calibri"/>
      <w:kern w:val="2"/>
      <w:sz w:val="24"/>
      <w:szCs w:val="22"/>
    </w:rPr>
  </w:style>
  <w:style w:type="paragraph" w:styleId="aa">
    <w:name w:val="Balloon Text"/>
    <w:basedOn w:val="a"/>
    <w:link w:val="Char1"/>
    <w:rsid w:val="009C6BEC"/>
    <w:rPr>
      <w:sz w:val="18"/>
      <w:szCs w:val="18"/>
    </w:rPr>
  </w:style>
  <w:style w:type="character" w:customStyle="1" w:styleId="Char1">
    <w:name w:val="批注框文本 Char"/>
    <w:basedOn w:val="a0"/>
    <w:link w:val="aa"/>
    <w:rsid w:val="009C6BE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华仔bibibi</dc:creator>
  <cp:lastModifiedBy>fegndiy</cp:lastModifiedBy>
  <cp:revision>7</cp:revision>
  <dcterms:created xsi:type="dcterms:W3CDTF">2021-08-25T04:03:00Z</dcterms:created>
  <dcterms:modified xsi:type="dcterms:W3CDTF">2024-02-08T02:20:00Z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F472B96BDD734F0CA6DDDE401D3FFC2D</vt:lpwstr>
  </property>
</Properties>
</file>