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586" w:tblpY="1481"/>
        <w:tblOverlap w:val="never"/>
        <w:tblW w:w="12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96"/>
        <w:gridCol w:w="1440"/>
        <w:gridCol w:w="1635"/>
        <w:gridCol w:w="1230"/>
        <w:gridCol w:w="1110"/>
        <w:gridCol w:w="214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抽查计划名称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配合部门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抽查数量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494" w:rightChars="-467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抽取日期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市卫生健康局2024年度双随机抽查工作计划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跨部门联合抽查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定向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宾馆、旅店卫生情况及食品安全管理情况的跨部门联合抽查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英德市市场监督管理局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对宾馆、旅店开展不少于1次跨部门联合抽查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2024年11月底前</w:t>
            </w:r>
          </w:p>
        </w:tc>
      </w:tr>
    </w:tbl>
    <w:p>
      <w:pPr>
        <w:ind w:firstLine="1807" w:firstLineChars="500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英德市卫生健康局2024年度部门联合双随机抽查工作计划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TZiNTY0NzUwMTUxYWFmNDc5YTZmMDVjZGFlYjEifQ=="/>
    <w:docVar w:name="KSO_WPS_MARK_KEY" w:val="5acec4ae-160f-45d5-91a5-2c7a581a9cac"/>
  </w:docVars>
  <w:rsids>
    <w:rsidRoot w:val="00000000"/>
    <w:rsid w:val="133B0C6D"/>
    <w:rsid w:val="40141A25"/>
    <w:rsid w:val="44D54908"/>
    <w:rsid w:val="7DF76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310</Characters>
  <Lines>0</Lines>
  <Paragraphs>0</Paragraphs>
  <TotalTime>20</TotalTime>
  <ScaleCrop>false</ScaleCrop>
  <LinksUpToDate>false</LinksUpToDate>
  <CharactersWithSpaces>310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2023-02-20T11:43:00Z</dcterms:created>
  <dc:creator>柯锡彪</dc:creator>
  <cp:lastModifiedBy>小T同学</cp:lastModifiedBy>
  <dcterms:modified xsi:type="dcterms:W3CDTF">2024-04-03T03:37:51Z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DFC8A0347C1847759C03FE1C3769D665</vt:lpwstr>
  </property>
</Properties>
</file>