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年英德市水利局普法工作计划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2025年是实施“十四五”规划的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收官之年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，是进一步全面深化改革、推动中国式现代化行稳致远的关键一年，也是全民普法四十周年和“八五”普法规划总结验收之年。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法治宣传教育工作的总体要求是:坚持以习近平新时代中国特色社会主义思想为指导，全面贯彻党的二十大和二十届二中、三中全会精神，深入践行习近平法治思想和习近平文化思想，聚焦落实省委“1310”具体部署，改进法治宣传教育，进一步加大全民普法力度，持续提升公民法治素养，不断提高法治宣传教育工作质效，推动全社会尊法学法守法用法，为谱写中国式现代化英德新篇章营造良好法治环境。</w:t>
      </w:r>
      <w:r>
        <w:rPr>
          <w:rFonts w:hint="default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default" w:ascii="仿宋_GB2312" w:hAnsi="仿宋_GB2312" w:eastAsia="仿宋_GB2312" w:cs="仿宋_GB2312"/>
          <w:sz w:val="32"/>
          <w:szCs w:val="32"/>
        </w:rPr>
        <w:t>年英德市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法治宣传教育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</w:rPr>
        <w:t>工作要点》文件的相关要求，为进一步推进局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default" w:ascii="仿宋_GB2312" w:hAnsi="仿宋_GB2312" w:eastAsia="仿宋_GB2312" w:cs="仿宋_GB2312"/>
          <w:sz w:val="32"/>
          <w:szCs w:val="32"/>
        </w:rPr>
        <w:t>年普法工作，特制定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default" w:ascii="仿宋_GB2312" w:hAnsi="仿宋_GB2312" w:eastAsia="仿宋_GB2312" w:cs="仿宋_GB2312"/>
          <w:sz w:val="32"/>
          <w:szCs w:val="32"/>
        </w:rPr>
        <w:t>年英德市水利局普法工作计划：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坚持以习近平新时代中国特色社会主义思想为指导，全面贯彻落实党的二十大精神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，深入学习宣传贯彻习近平法治思想，依照全面推进依法治理新要求，在全局干部职工中深入开展法治宣传教育，营造我局良好的法治氛围。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加强组织领导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深入学习宣传贯彻习近平法治思想。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把习近平法治思想作为党组理论学习中心组学习重点内容。加强习近平法治思想的大众化传播，建设习近平法治思想学习宣传阵地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深入学习宣传贯彻党内法规。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领导干部示范带头作用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深入学习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党内法规、国家法律和地方性法规，</w:t>
      </w:r>
      <w:r>
        <w:rPr>
          <w:rFonts w:hint="eastAsia" w:ascii="仿宋_GB2312" w:hAnsi="仿宋_GB2312" w:eastAsia="仿宋_GB2312" w:cs="仿宋_GB2312"/>
          <w:sz w:val="32"/>
          <w:szCs w:val="32"/>
        </w:rPr>
        <w:t>牢固树立法治观念，做到在法治之下想问题、作决策、办事情，不断提高运用法治思维和法治方式的能力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加强法治内容学习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(一)加强宪法、党章和党内法规学习教育，以党章、准则、条例为重点，增强干部职工履行宪法使命的自觉性和坚定性，认真学习贯彻国家监察法，引导党员领导干部增强党章党规党纪意识。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加强宣传学习《中华人民共和国水法》、《中华人民共和国水土保持法》、《广东省水土保持条例》、《中华人民共和国行政处罚法》、《中华人民共和国防洪法》、《广东省河道采砂管理条例》(新修订)、《广东省水利厅关于行政处罚自由裁量权的适用规则》及《广东省水利厅关于行政处罚的裁量基准(河道采砂类)》《清远市饮用水源水质保护条例》《地下水管理条例》等水利行业法律法规，宣传河长制湖长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(三)加强民法典的学习宣传。推动《中华人民共和国民法典》实施，持续开展民法典宣传活动，不断提高公民的法治素养和道德素养。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四)开展学法培训。将《中华人民共和国宪法》、《中华人民共和国民法典》、《中华人民共和国行政处罚法》、《中华人民共和国水法》等法律法规列入了党组理论学习中心组、党组(扩大)会议重要学习内容，结合领导干部法治专题培训班、行政执法业务培训班、邀请法律顾问法治专题讲座等活动，着重对一线执法人员开展法治业务培训，做到文明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四、普法对象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全市水利系统干部职工，公民、法人或其他组织。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五、推动法治宣传方式多元化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(一)积极组织干部职工学习相关法律法规，多渠道培训干部，进一步完善执法队伍建设，提高依法行政执法能力；完善学法用法机制，使学法常态化、制度化。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(二)利用单位电子显示屏播放法治宣传标语及法律法规相关内容，营造良好的法治氛围；在英德市人民政府网积极组织干部职工参加学法用法考试，加强对法律知识的应用。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三)在“3.15”国际消费者权益日、“4.15”国家安全教育日、“6.5”世界环境日、“6.16”安全生产月、“6.26”国家禁毒日、“12.4”国家宪法日等重要时间节点开展法治宣传活动，大力开展法治宣传教育，“七进活动”进机关、进社区、进学校、进军营、进农村、进企业、进单位，推进法治宣传教育与法治实践相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四)结合水利行业特点，利用3.22“世界水日”、3.22-28“中国水周”等宣传日积极开展水法宣传活动，通过巡河护河行动、向群众派发宣传小册子及相关资料、普法课进校园等多种形式进行法律法规的宣传，进一步提高社会公众对《中华人民共和国水法》、《中华人民共和国水土保持法》、《广东省河道采砂管理条例》、《广东省水土保持条例》、《清远市饮用水源保护条例》、《优化营商环境条例》、《广东省社会信用条例》河长制湖长制等法律法规、相关制度的认识，实现全民学法知法懂法守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五)利用法治宣传栏、进村入户广播宣传水法律法规，行政执法人员在执法过程中更注重做好警示宣传教育，对违法采(运)河砂当事人除予以行政处罚外，还要求违法采(运)河砂当事人进行教育，加强对相关法律法规的认知程度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英德市水利局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2025年4月18日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20EE63"/>
    <w:multiLevelType w:val="singleLevel"/>
    <w:tmpl w:val="CB20EE6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6FA12E8"/>
    <w:multiLevelType w:val="singleLevel"/>
    <w:tmpl w:val="36FA12E8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1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2025-08-11T01:42:56Z</dcterms:created>
  <dc:creator>SLG</dc:creator>
  <cp:lastModifiedBy>CH4</cp:lastModifiedBy>
  <cp:lastPrinted>2025-08-11T03:40:24Z</cp:lastPrinted>
  <dcterms:modified xsi:type="dcterms:W3CDTF">2025-08-11T04:01:14Z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4CABFB52B280422989C67C47AEB46FDA</vt:lpwstr>
  </property>
</Properties>
</file>