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E044DA">
      <w:pPr>
        <w:spacing w:line="560" w:lineRule="exact"/>
        <w:rPr>
          <w:rFonts w:hint="default" w:ascii="仿宋_GB2312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kern w:val="0"/>
          <w:sz w:val="32"/>
          <w:szCs w:val="32"/>
          <w:highlight w:val="none"/>
        </w:rPr>
        <w:t>附件2</w:t>
      </w:r>
    </w:p>
    <w:p w14:paraId="29A0191A">
      <w:pPr>
        <w:spacing w:line="560" w:lineRule="exact"/>
        <w:jc w:val="center"/>
        <w:rPr>
          <w:rFonts w:hint="eastAsia" w:ascii="仿宋_GB2312" w:eastAsia="仿宋_GB2312"/>
          <w:b/>
          <w:color w:val="auto"/>
          <w:kern w:val="0"/>
          <w:sz w:val="44"/>
          <w:szCs w:val="44"/>
          <w:highlight w:val="none"/>
        </w:rPr>
      </w:pPr>
      <w:r>
        <w:rPr>
          <w:rFonts w:hint="eastAsia" w:ascii="仿宋_GB2312" w:eastAsia="仿宋_GB2312"/>
          <w:b/>
          <w:color w:val="auto"/>
          <w:kern w:val="0"/>
          <w:sz w:val="44"/>
          <w:szCs w:val="44"/>
          <w:highlight w:val="none"/>
        </w:rPr>
        <w:t>考生须知</w:t>
      </w:r>
    </w:p>
    <w:p w14:paraId="0C1BB234">
      <w:pPr>
        <w:spacing w:line="560" w:lineRule="exact"/>
        <w:rPr>
          <w:rFonts w:hint="eastAsia" w:ascii="仿宋_GB2312" w:eastAsia="仿宋_GB2312"/>
          <w:b/>
          <w:bCs/>
          <w:color w:val="auto"/>
          <w:kern w:val="0"/>
          <w:sz w:val="32"/>
          <w:szCs w:val="32"/>
          <w:highlight w:val="none"/>
          <w:lang w:eastAsia="zh-CN"/>
        </w:rPr>
      </w:pPr>
    </w:p>
    <w:p w14:paraId="6F0B8859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一、考生须按照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操作考试安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排，在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开考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分钟前（即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08:30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前），本人凭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有效居民二代身份证原件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准考证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和《考生保密承诺书》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到指定考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点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报到，参加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抽签。证件不齐(准考证和身份证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原件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缺一不可)、未能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按时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报到的，按自动放弃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资格处理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不得进入考场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2E1B025E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二、考生报到后，应将所携带的通讯工具和音频、视频发射、接收设备关闭后连同背包、书包等其他物品交工作人员统一保管，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结束离场时领回。</w:t>
      </w:r>
    </w:p>
    <w:p w14:paraId="530358B6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三、考生报到后，工作人员组织考生抽签，决定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的先后顺序，考生应按抽签确定的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顺序进行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。考生应留意自己所在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岗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位分组是否与本人报考的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岗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位对应。</w:t>
      </w:r>
    </w:p>
    <w:p w14:paraId="07663A9B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四、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开始后，工作人员按抽签顺序逐一引导考生进入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室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进行操作考试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635F5764">
      <w:pPr>
        <w:spacing w:line="560" w:lineRule="exact"/>
        <w:ind w:firstLine="640" w:firstLineChars="200"/>
        <w:rPr>
          <w:rFonts w:hint="default" w:ascii="仿宋_GB2312" w:eastAsia="仿宋_GB2312"/>
          <w:b w:val="0"/>
          <w:bCs w:val="0"/>
          <w:color w:val="0000FF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操作考试合格考生按程序进入面试环节；操作考试不合格考生无需进入面试环节。</w:t>
      </w:r>
    </w:p>
    <w:p w14:paraId="7493F605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六、考生必须以普通话进行面试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面试为2道题，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面试答题时间为十分钟，在答题时间剩余一分钟时，工作人员会分别举牌示意，提醒考生。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考生对试题不理解时，不得向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考官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询问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；如未听清试题的，可申请考官复述题目，但复述次数不得超过两次，题目复述时间计入考生作答总时间。</w:t>
      </w:r>
    </w:p>
    <w:p w14:paraId="024DFFAB"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七、操作考试/面试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候考的考生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实行封闭管理，须在候考室静候，不得喧哗，不得影响他人，应服从工作人员的管理，不得擅自离开候考室。需上洗手间的，应经工作人员同意，并由工作人员陪同前往。候考的考生需离开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考点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的，应书面提出申请，经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操作考官/面试主考官代表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同意后按弃考处理。严禁任何人向考生传递试题信息。</w:t>
      </w:r>
    </w:p>
    <w:p w14:paraId="4F46CA1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八、操作考试/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面试结束后，考生到候分室等候，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须在候考室静候，不得喧哗，不得影响他人，应服从工作人员的管理，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待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成绩统计完毕，签收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成绩单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。考生须服从考官的成绩评定，不得要求加分、查分、复试或无理取闹。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操作考试合格考生按程序进入面试环节，直至考试结束方可领回个人行李物品；操作考试不合格考生在工作人员引导下领回个人行李物品（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请认真核对，不要领错别人的物品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）后，须立即离开考点，不得在考点及考点附近逗留。</w:t>
      </w:r>
    </w:p>
    <w:p w14:paraId="2F0202A3">
      <w:pPr>
        <w:spacing w:line="560" w:lineRule="exact"/>
        <w:ind w:firstLine="640" w:firstLineChars="200"/>
        <w:rPr>
          <w:rFonts w:hint="default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九、在操作考试/面试中，均不得报告、透露或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暗示个人信息，考生不得穿有明显文字、图案标识的服装参加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。其身份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以抽签编码显示。如考生透露个人信息，按违规处理，取消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成绩。</w:t>
      </w:r>
    </w:p>
    <w:p w14:paraId="4DC1C701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、考生应接受现场工作人员的管理，自觉遵守保密纪律，并按要求签订《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保密承诺书》，对违反面试规定的，将按照《广东省事业单位公开招聘人员面试工作规范（试行）》进行严肃处理。</w:t>
      </w:r>
    </w:p>
    <w:p w14:paraId="0259D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2211" w:right="1474" w:bottom="1871" w:left="1587" w:header="851" w:footer="1474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F1E8C">
    <w:pPr>
      <w:pStyle w:val="2"/>
    </w:pPr>
    <w:r>
      <w:rPr>
        <w:sz w:val="18"/>
      </w:rPr>
      <w:pict>
        <v:shape id="00000a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65102EA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isplayHorizontalDrawingGridEvery w:val="0"/>
  <w:displayVerticalDrawingGridEvery w:val="2"/>
  <w:doNotShadeFormData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49F463F"/>
    <w:rsid w:val="57B73517"/>
    <w:rsid w:val="7C043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link w:val="8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5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  <w:szCs w:val="24"/>
    </w:rPr>
  </w:style>
  <w:style w:type="paragraph" w:customStyle="1" w:styleId="8">
    <w:name w:val="Char"/>
    <w:basedOn w:val="1"/>
    <w:link w:val="7"/>
    <w:qFormat/>
    <w:uiPriority w:val="0"/>
    <w:pPr>
      <w:widowControl/>
      <w:spacing w:after="160" w:line="240" w:lineRule="exact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995</Words>
  <Characters>1000</Characters>
  <TotalTime>0</TotalTime>
  <ScaleCrop>false</ScaleCrop>
  <LinksUpToDate>false</LinksUpToDate>
  <CharactersWithSpaces>1000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2026-08-06T15:13:00Z</dcterms:created>
  <dc:creator>Administrator.MM-202401301144</dc:creator>
  <cp:lastModifiedBy>Song_碧惠</cp:lastModifiedBy>
  <dcterms:modified xsi:type="dcterms:W3CDTF">2026-08-06T09:32:48Z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eyJoZGlkIjoiYjY0Yjc2YTQ1NjgwNGVmZDc2MWYyYzM3NDRlODA2ZTIiLCJ1c2VySWQiOiI5MDg4Mzk5ODMifQ==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C2A3CFCD653349B79255D26CFFEC581F_12</vt:lpwstr>
  </property>
</Properties>
</file>