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hint="default" w:ascii="仿宋_GB2312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kern w:val="0"/>
          <w:sz w:val="32"/>
          <w:szCs w:val="32"/>
          <w:highlight w:val="none"/>
        </w:rPr>
        <w:t>附件2</w:t>
      </w:r>
    </w:p>
    <w:p>
      <w:pPr>
        <w:spacing w:line="560" w:lineRule="exact"/>
        <w:jc w:val="center"/>
        <w:rPr>
          <w:rFonts w:hint="eastAsia" w:ascii="仿宋_GB2312" w:eastAsia="仿宋_GB2312"/>
          <w:b/>
          <w:color w:val="auto"/>
          <w:kern w:val="0"/>
          <w:sz w:val="44"/>
          <w:szCs w:val="44"/>
          <w:highlight w:val="none"/>
        </w:rPr>
      </w:pPr>
      <w:r>
        <w:rPr>
          <w:rFonts w:hint="eastAsia" w:ascii="仿宋_GB2312" w:eastAsia="仿宋_GB2312"/>
          <w:b/>
          <w:color w:val="auto"/>
          <w:kern w:val="0"/>
          <w:sz w:val="44"/>
          <w:szCs w:val="44"/>
          <w:highlight w:val="none"/>
        </w:rPr>
        <w:t>考生须知</w:t>
      </w:r>
    </w:p>
    <w:p>
      <w:pPr>
        <w:spacing w:line="560" w:lineRule="exact"/>
        <w:rPr>
          <w:rFonts w:hint="eastAsia" w:ascii="仿宋_GB2312" w:eastAsia="仿宋_GB2312"/>
          <w:b/>
          <w:bCs/>
          <w:color w:val="auto"/>
          <w:kern w:val="0"/>
          <w:sz w:val="32"/>
          <w:szCs w:val="32"/>
          <w:highlight w:val="none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一、考生须按照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操作考试安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排，在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开考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分钟前（即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当天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上午8:30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前），本人凭有效居民二代身份证原件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准考证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和《考生保密承诺书》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到指定考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点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报到，参加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抽签。证件不齐(准考证和身份证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原件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缺一不可)、未能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按时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报到的，按自动放弃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资格处理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不得进入考场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二、考生报到后，应将所携带的通讯工具和音频、视频发射、接收设备关闭后连同背包、书包等其他物品交工作人员统一保管，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结束离场时领回。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三、考生报到后，工作人员组织考生抽签，决定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的先后顺序，考生应按抽签确定的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顺序进行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。考生应留意自己所在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岗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位分组是否与本人报考的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岗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位对应。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四、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开始后，工作人员按抽签顺序逐一引导考生进入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操作考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室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进行操作考试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b w:val="0"/>
          <w:bCs w:val="0"/>
          <w:color w:val="0000FF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操作考试合格考生按程序进入面试环节；操作考试不合格考生无需进入面试环节。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六、考生必须以普通话进行面试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面试为2道题，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面试答题时间为十分钟，在答题时间剩余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分钟时，工作人员会分别举牌示意，提醒考生。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考生对试题不理解时，不得向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考官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询问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；如未听清试题的，可申请考官复述题目，但复述次数不得超过两次，题目复述时间计入考生作答总时间。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七、操作考试/面试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候考的考生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均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实行封闭管理，须在候考室静候，不得喧哗，不得影响他人，应服从工作人员的管理，不得擅自离开候考室。需上洗手间的，应经工作人员同意，并由工作人员陪同前往。候考的考生需离开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考点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的，应书面提出申请，经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操作考官/面试主考官代表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同意后按弃考处理。严禁任何人向考生传递试题信息。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八、操作考试/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面试结束后，考生到候分室等候，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须在候考室静候，不得喧哗，不得影响他人，应服从工作人员的管理，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待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成绩统计完毕，签收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成绩单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。考生须服从考官的成绩评定，不得要求加分、查分、复试或无理取闹。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操作考试合格考生按程序进入面试环节，直至考试结束方可领回个人行李物品；操作考试不合格考生在工作人员引导下领回个人行李物品（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请认真核对，不要领错别人的物品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）后，须立即离开考点，不得在考点及考点附近逗留。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九、在操作考试/面试中，均不得报告、透露或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暗示个人信息，考生不得穿有明显文字、图案标识的服装参加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。其身份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均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以抽签编码显示。如考生透露个人信息，按违规处理，取消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b w:val="0"/>
          <w:bCs w:val="0"/>
          <w:color w:val="auto"/>
          <w:kern w:val="0"/>
          <w:sz w:val="32"/>
          <w:szCs w:val="32"/>
          <w:highlight w:val="none"/>
        </w:rPr>
        <w:t>成绩。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、考生应接受现场工作人员的管理，自觉遵守保密纪律，并按要求签订《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保密承诺书》，对违反面试规定的，将按照《广东省事业单位公开招聘人员面试工作规范（试行）》进行严肃处理。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2211" w:right="1474" w:bottom="1871" w:left="1587" w:header="851" w:footer="1474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00000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00000a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DL&#10;vpPZtwEAAJ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0"/>
  <w:displayVerticalDrawingGridEvery w:val="2"/>
  <w:doNotShadeFormData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F463F"/>
    <w:rsid w:val="37D83C1B"/>
    <w:rsid w:val="57B73517"/>
    <w:rsid w:val="7C043C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link w:val="8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5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  <w:szCs w:val="24"/>
    </w:rPr>
  </w:style>
  <w:style w:type="paragraph" w:customStyle="1" w:styleId="8">
    <w:name w:val="Char"/>
    <w:basedOn w:val="1"/>
    <w:link w:val="7"/>
    <w:qFormat/>
    <w:uiPriority w:val="0"/>
    <w:pPr>
      <w:widowControl/>
      <w:spacing w:after="160" w:line="240" w:lineRule="exact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995</Words>
  <Characters>1000</Characters>
  <TotalTime>3</TotalTime>
  <ScaleCrop>false</ScaleCrop>
  <LinksUpToDate>false</LinksUpToDate>
  <CharactersWithSpaces>1000</CharactersWithSpaces>
  <Application>WPS Office_11.8.2.10158_F1E327BC-269C-435d-A152-05C5408002CA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2026-08-06T15:13:00Z</dcterms:created>
  <dc:creator>Administrator.MM-202401301144</dc:creator>
  <cp:lastModifiedBy>Rsk</cp:lastModifiedBy>
  <dcterms:modified xsi:type="dcterms:W3CDTF">2026-08-14T09:16:42Z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eyJoZGlkIjoiYjY0Yjc2YTQ1NjgwNGVmZDc2MWYyYzM3NDRlODA2ZTIiLCJ1c2VySWQiOiI5MDg4Mzk5ODMifQ==</vt:lpwstr>
  </property>
  <property fmtid="{D5CDD505-2E9C-101B-9397-08002B2CF9AE}" pid="3" name="KSOProductBuildVer">
    <vt:lpwstr>2052-11.8.2.10158</vt:lpwstr>
  </property>
  <property fmtid="{D5CDD505-2E9C-101B-9397-08002B2CF9AE}" pid="4" name="ICV">
    <vt:lpwstr>C2A3CFCD653349B79255D26CFFEC581F_12</vt:lpwstr>
  </property>
</Properties>
</file>