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7B88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bookmarkStart w:id="0" w:name="_top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《〈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英德市横石水镇镇区控制性详细规划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/>
        </w:rPr>
        <w:t>〉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HSS01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44-48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）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、HSS02单元修编》</w:t>
      </w:r>
    </w:p>
    <w:p w14:paraId="1ACD24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批前公示</w:t>
      </w:r>
    </w:p>
    <w:p w14:paraId="756D02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600" w:lineRule="exact"/>
        <w:ind w:firstLine="56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485E14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600" w:lineRule="exact"/>
        <w:ind w:firstLine="5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《〈</w:t>
      </w:r>
      <w:r>
        <w:rPr>
          <w:rFonts w:hint="eastAsia" w:ascii="仿宋_GB2312" w:hAnsi="仿宋_GB2312" w:eastAsia="仿宋_GB2312" w:cs="仿宋_GB2312"/>
          <w:sz w:val="32"/>
          <w:szCs w:val="32"/>
        </w:rPr>
        <w:t>英德市横石水镇镇区控制性详细规划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〉</w:t>
      </w:r>
      <w:r>
        <w:rPr>
          <w:rFonts w:hint="eastAsia" w:ascii="仿宋_GB2312" w:hAnsi="仿宋_GB2312" w:eastAsia="仿宋_GB2312" w:cs="仿宋_GB2312"/>
          <w:sz w:val="32"/>
          <w:szCs w:val="32"/>
        </w:rPr>
        <w:t>HSS01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44-48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、HSS02单元修编》草案已编制完成，根据《中华人民共和国城乡规划法》第二十六条、《广东省城乡规划条例》第二十四条及《关于加强和改进控制性详细规划管理若干指导意见（暂行）》规定，现将成果予以公示，广泛征求公众的意见和建议。具体事项如下：</w:t>
      </w:r>
    </w:p>
    <w:p w14:paraId="5FC8D2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一、项目名称</w:t>
      </w:r>
    </w:p>
    <w:p w14:paraId="402FB1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《〈</w:t>
      </w:r>
      <w:r>
        <w:rPr>
          <w:rFonts w:hint="eastAsia" w:ascii="仿宋_GB2312" w:hAnsi="仿宋_GB2312" w:eastAsia="仿宋_GB2312" w:cs="仿宋_GB2312"/>
          <w:sz w:val="32"/>
          <w:szCs w:val="32"/>
        </w:rPr>
        <w:t>英德市横石水镇镇区控制性详细规划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〉</w:t>
      </w:r>
      <w:r>
        <w:rPr>
          <w:rFonts w:hint="eastAsia" w:ascii="仿宋_GB2312" w:hAnsi="仿宋_GB2312" w:eastAsia="仿宋_GB2312" w:cs="仿宋_GB2312"/>
          <w:sz w:val="32"/>
          <w:szCs w:val="32"/>
        </w:rPr>
        <w:t>HSS01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44-48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、HSS02单元修编》</w:t>
      </w:r>
    </w:p>
    <w:p w14:paraId="64A427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二、公示时间</w:t>
      </w:r>
    </w:p>
    <w:p w14:paraId="27A63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600" w:lineRule="exact"/>
        <w:ind w:firstLine="56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从202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日至202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日，共30天。</w:t>
      </w:r>
    </w:p>
    <w:p w14:paraId="67F20C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三、公示媒介</w:t>
      </w:r>
    </w:p>
    <w:p w14:paraId="65200C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600" w:lineRule="exact"/>
        <w:ind w:firstLine="5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英德市人民政府网站：http://www.yingde.gov.cn/</w:t>
      </w:r>
    </w:p>
    <w:p w14:paraId="587F7D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四、规划内容及主要图纸</w:t>
      </w:r>
    </w:p>
    <w:p w14:paraId="39EA2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（一）规划范围</w:t>
      </w:r>
    </w:p>
    <w:p w14:paraId="6B7E11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结合英德总规城镇开发边界、高标准农田红线、现行控规道路及近期项目，划定本次规划范围，具体为东至X410及镇区道路、南、西至城镇开发边界，北至镇区道路及S252，总用地面积为37.09公顷。</w:t>
      </w:r>
    </w:p>
    <w:p w14:paraId="4A70DD36">
      <w:pPr>
        <w:adjustRightInd w:val="0"/>
        <w:snapToGrid w:val="0"/>
        <w:spacing w:after="0" w:line="360" w:lineRule="auto"/>
        <w:jc w:val="center"/>
        <w:rPr>
          <w:rFonts w:hint="eastAsia" w:ascii="仿宋" w:hAnsi="仿宋" w:eastAsia="仿宋"/>
          <w:kern w:val="2"/>
          <w:sz w:val="28"/>
          <w:szCs w:val="28"/>
          <w:lang w:eastAsia="zh-CN"/>
        </w:rPr>
      </w:pPr>
      <w:r>
        <w:rPr>
          <w:rFonts w:hint="eastAsia" w:ascii="仿宋" w:hAnsi="仿宋" w:eastAsia="仿宋"/>
          <w:kern w:val="2"/>
          <w:sz w:val="28"/>
          <w:szCs w:val="28"/>
          <w:lang w:eastAsia="zh-CN"/>
        </w:rPr>
        <w:drawing>
          <wp:inline distT="0" distB="0" distL="114300" distR="114300">
            <wp:extent cx="4860290" cy="5370195"/>
            <wp:effectExtent l="9525" t="9525" r="22225" b="15240"/>
            <wp:docPr id="78" name="图片 78" descr="01-2规划范围-影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01-2规划范围-影像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60290" cy="53701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DAB6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/>
        </w:rPr>
        <w:t>（二）规划定位</w:t>
      </w:r>
    </w:p>
    <w:p w14:paraId="49D07A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镇域生态农业、旅游业发展的服务核心承载区，镇区西部设施完善、环境优美的宜居社区。</w:t>
      </w:r>
    </w:p>
    <w:p w14:paraId="1E9C56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/>
        </w:rPr>
        <w:t>用地布局</w:t>
      </w:r>
    </w:p>
    <w:p w14:paraId="0B10F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规划区总用地37.09公顷，其中建设用地32.97公顷，占总用地的88.9%；非建设用地4.12公顷，占总用地的11.1%。</w:t>
      </w:r>
    </w:p>
    <w:p w14:paraId="13E6D4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城市建设用地32.97公顷，其中居住用地19.61公顷，占城市建设用地的59.48%；公共管理与公共服务用地3.36公顷，占城市建设用地的10.2%；商业服务业用地2.56公顷，占城市建设用地的7.78%；交通运输用地5.35公顷，占城市建设用地的16.23%；公用设施用地0.49公顷，占城市建设用地的1.5%；绿地与开敞空间用地1.59公顷，占城市建设用地的4.83%。</w:t>
      </w:r>
    </w:p>
    <w:p w14:paraId="66F4B0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jc w:val="center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/>
        </w:rPr>
        <w:t>城乡用地汇总表</w:t>
      </w:r>
    </w:p>
    <w:tbl>
      <w:tblPr>
        <w:tblStyle w:val="20"/>
        <w:tblW w:w="502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0"/>
        <w:gridCol w:w="540"/>
        <w:gridCol w:w="746"/>
        <w:gridCol w:w="2571"/>
        <w:gridCol w:w="1291"/>
        <w:gridCol w:w="1371"/>
        <w:gridCol w:w="1302"/>
      </w:tblGrid>
      <w:tr w14:paraId="37AF8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C78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E8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类别代码</w:t>
            </w:r>
          </w:p>
        </w:tc>
        <w:tc>
          <w:tcPr>
            <w:tcW w:w="1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B6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类别名称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09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44"/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 w:bidi="ar"/>
              </w:rPr>
              <w:t>用地面积</w:t>
            </w:r>
            <w:r>
              <w:rPr>
                <w:rStyle w:val="44"/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Style w:val="44"/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 w:bidi="ar"/>
              </w:rPr>
              <w:t>（hm</w:t>
            </w:r>
            <w:r>
              <w:rPr>
                <w:rStyle w:val="45"/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 w:bidi="ar"/>
              </w:rPr>
              <w:t>2</w:t>
            </w:r>
            <w:r>
              <w:rPr>
                <w:rStyle w:val="44"/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 w:bidi="ar"/>
              </w:rPr>
              <w:t>）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5C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占城市建设</w:t>
            </w:r>
          </w:p>
          <w:p w14:paraId="15545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用地比例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79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占城乡建设</w:t>
            </w:r>
          </w:p>
          <w:p w14:paraId="65869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用地比例</w:t>
            </w:r>
          </w:p>
        </w:tc>
      </w:tr>
      <w:tr w14:paraId="0764C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3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48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城市建设用地</w:t>
            </w:r>
          </w:p>
        </w:tc>
        <w:tc>
          <w:tcPr>
            <w:tcW w:w="7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0F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07</w:t>
            </w:r>
          </w:p>
        </w:tc>
        <w:tc>
          <w:tcPr>
            <w:tcW w:w="1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9A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居住用地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43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19.61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DB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59.48%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23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52.87%</w:t>
            </w:r>
          </w:p>
        </w:tc>
      </w:tr>
      <w:tr w14:paraId="23FE5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3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8A8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9B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其中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BC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070102</w:t>
            </w:r>
          </w:p>
        </w:tc>
        <w:tc>
          <w:tcPr>
            <w:tcW w:w="1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6A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二类城镇住宅用地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5C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19.61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4C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59.48%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C1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52.87%</w:t>
            </w:r>
          </w:p>
        </w:tc>
      </w:tr>
      <w:tr w14:paraId="0A0B8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A69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7A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08</w:t>
            </w:r>
          </w:p>
        </w:tc>
        <w:tc>
          <w:tcPr>
            <w:tcW w:w="1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E9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公共管理与公共服务用地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DE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3.36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D6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10.20%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16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9.06%</w:t>
            </w:r>
          </w:p>
        </w:tc>
      </w:tr>
      <w:tr w14:paraId="2E371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3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A1A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55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其中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9D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0801</w:t>
            </w:r>
          </w:p>
        </w:tc>
        <w:tc>
          <w:tcPr>
            <w:tcW w:w="1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75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机关团体用地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F5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0.23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B4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0.69%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B2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0.61%</w:t>
            </w:r>
          </w:p>
        </w:tc>
      </w:tr>
      <w:tr w14:paraId="50B86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3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C52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08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A2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0804</w:t>
            </w:r>
          </w:p>
        </w:tc>
        <w:tc>
          <w:tcPr>
            <w:tcW w:w="1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D5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教育用地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32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3.14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3F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9.51%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09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8.45%</w:t>
            </w:r>
          </w:p>
        </w:tc>
      </w:tr>
      <w:tr w14:paraId="6C122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3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F71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B7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09</w:t>
            </w:r>
          </w:p>
        </w:tc>
        <w:tc>
          <w:tcPr>
            <w:tcW w:w="1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49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商业服务业用地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51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2.56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87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7.78%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4E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6.91%</w:t>
            </w:r>
          </w:p>
        </w:tc>
      </w:tr>
      <w:tr w14:paraId="0BC74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3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6B8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3B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其中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15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0901</w:t>
            </w:r>
          </w:p>
        </w:tc>
        <w:tc>
          <w:tcPr>
            <w:tcW w:w="1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FA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商业用地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71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2.21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36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6.70%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E4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5.96%</w:t>
            </w:r>
          </w:p>
        </w:tc>
      </w:tr>
      <w:tr w14:paraId="1DE4C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3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05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F02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B4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090105</w:t>
            </w:r>
          </w:p>
        </w:tc>
        <w:tc>
          <w:tcPr>
            <w:tcW w:w="1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CAA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公用设施营业网点用地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AA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0.35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07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1.07%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B1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0.95%</w:t>
            </w:r>
          </w:p>
        </w:tc>
      </w:tr>
      <w:tr w14:paraId="4C912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3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834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AB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AE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交通运输用地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BD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5.35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86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16.23%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B7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14.42%</w:t>
            </w:r>
          </w:p>
        </w:tc>
      </w:tr>
      <w:tr w14:paraId="65668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3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64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01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其中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D7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1207</w:t>
            </w:r>
          </w:p>
        </w:tc>
        <w:tc>
          <w:tcPr>
            <w:tcW w:w="1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0B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城镇村道路用地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7F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5.3495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36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16.23%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90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14.42%</w:t>
            </w:r>
          </w:p>
        </w:tc>
      </w:tr>
      <w:tr w14:paraId="38C54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3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07F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59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C3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公用设施用地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11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0.49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77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1.50%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19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1.33%</w:t>
            </w:r>
          </w:p>
        </w:tc>
      </w:tr>
      <w:tr w14:paraId="3919B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3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FD2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75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其中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F1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1303</w:t>
            </w:r>
          </w:p>
        </w:tc>
        <w:tc>
          <w:tcPr>
            <w:tcW w:w="1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76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供电用地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04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0.4943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6D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1.50%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90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1.33%</w:t>
            </w:r>
          </w:p>
        </w:tc>
      </w:tr>
      <w:tr w14:paraId="013F8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251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38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DC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绿地与开敞空间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用地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8C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1.59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F5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4.83%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38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4.29%</w:t>
            </w:r>
          </w:p>
        </w:tc>
      </w:tr>
      <w:tr w14:paraId="646CE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3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23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1D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其中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7D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1401</w:t>
            </w:r>
          </w:p>
        </w:tc>
        <w:tc>
          <w:tcPr>
            <w:tcW w:w="1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2E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公园绿地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FE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1.20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F1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3.63%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5D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3.23%</w:t>
            </w:r>
          </w:p>
        </w:tc>
      </w:tr>
      <w:tr w14:paraId="611B2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3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855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5F8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A4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1403</w:t>
            </w:r>
          </w:p>
        </w:tc>
        <w:tc>
          <w:tcPr>
            <w:tcW w:w="1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5F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广场用地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38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0.39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2B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1.20%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22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1.06%</w:t>
            </w:r>
          </w:p>
        </w:tc>
      </w:tr>
      <w:tr w14:paraId="5D665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3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AB8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0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D2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城市建设用地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C0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32.97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5E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100.00%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FA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88.90%</w:t>
            </w:r>
          </w:p>
        </w:tc>
      </w:tr>
      <w:tr w14:paraId="66059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3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A3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城乡用地</w:t>
            </w:r>
          </w:p>
        </w:tc>
        <w:tc>
          <w:tcPr>
            <w:tcW w:w="7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4B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E3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建设用地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39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32.97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A03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45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88.90%</w:t>
            </w:r>
          </w:p>
        </w:tc>
      </w:tr>
      <w:tr w14:paraId="2A849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3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04E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FA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其中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6F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0E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城市建设用地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96A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32.97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345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B1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88.90%</w:t>
            </w:r>
          </w:p>
        </w:tc>
      </w:tr>
      <w:tr w14:paraId="5587D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3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EA5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E7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21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非建设用地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9F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051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E9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11.10%</w:t>
            </w:r>
          </w:p>
        </w:tc>
      </w:tr>
      <w:tr w14:paraId="30374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3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2E3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66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其中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D5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0301</w:t>
            </w:r>
          </w:p>
        </w:tc>
        <w:tc>
          <w:tcPr>
            <w:tcW w:w="1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F0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乔林林地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E5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1.37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88B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50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3.69%</w:t>
            </w:r>
          </w:p>
        </w:tc>
      </w:tr>
      <w:tr w14:paraId="402DF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3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8F0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DC3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78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1703</w:t>
            </w:r>
          </w:p>
        </w:tc>
        <w:tc>
          <w:tcPr>
            <w:tcW w:w="1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71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水库水面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FF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2.75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8D9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29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7.41%</w:t>
            </w:r>
          </w:p>
        </w:tc>
      </w:tr>
      <w:tr w14:paraId="63CF2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262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0E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总用地面积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A9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37.09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329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A3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100.00%</w:t>
            </w:r>
          </w:p>
        </w:tc>
      </w:tr>
    </w:tbl>
    <w:p w14:paraId="17D741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center"/>
        <w:textAlignment w:val="auto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862A3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center"/>
        <w:textAlignment w:val="auto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default" w:ascii="仿宋" w:hAnsi="仿宋" w:eastAsia="仿宋"/>
          <w:sz w:val="28"/>
          <w:szCs w:val="28"/>
          <w:lang w:val="en-US" w:eastAsia="zh-CN"/>
        </w:rPr>
        <w:drawing>
          <wp:inline distT="0" distB="0" distL="114300" distR="114300">
            <wp:extent cx="4860290" cy="6261100"/>
            <wp:effectExtent l="9525" t="9525" r="22225" b="23495"/>
            <wp:docPr id="136" name="图片 136" descr="09-调整后用地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136" descr="09-调整后用地B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60290" cy="62611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F9E2E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center"/>
        <w:textAlignment w:val="auto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土地利用规划图</w:t>
      </w:r>
    </w:p>
    <w:p w14:paraId="0A37F6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/>
        </w:rPr>
        <w:t>（四）综合交通规划</w:t>
      </w:r>
    </w:p>
    <w:p w14:paraId="35A03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1.对外交通</w:t>
      </w:r>
    </w:p>
    <w:p w14:paraId="32EDCA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依托S252和X410（横翁大道）对外交通联系。结合现状派出所对出公交站设置招呼站，满足少量汽车客运需求。</w:t>
      </w:r>
    </w:p>
    <w:p w14:paraId="471A8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</w:p>
    <w:p w14:paraId="05EFF9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  <w:t>2.对内交通</w:t>
      </w:r>
    </w:p>
    <w:p w14:paraId="4856B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依托“十字交叉”干路，形成干路、支路两级路网体系。其中干路为S252（20米）、横翁大道（16米/12米），支路为12米道路及7米道路。</w:t>
      </w:r>
    </w:p>
    <w:p w14:paraId="0FC584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  <w:t>3.交通设施规划</w:t>
      </w:r>
    </w:p>
    <w:p w14:paraId="6B1120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  <w:t>设置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社会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  <w:t>停车场1处、加油站1处、公交停靠站4处。</w:t>
      </w:r>
    </w:p>
    <w:p w14:paraId="279090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center"/>
        <w:textAlignment w:val="auto"/>
        <w:rPr>
          <w:rFonts w:hint="eastAsia" w:ascii="仿宋" w:hAnsi="仿宋" w:eastAsia="仿宋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kern w:val="2"/>
          <w:sz w:val="28"/>
          <w:szCs w:val="28"/>
          <w:lang w:val="en-US" w:eastAsia="zh-CN"/>
        </w:rPr>
        <w:drawing>
          <wp:inline distT="0" distB="0" distL="114300" distR="114300">
            <wp:extent cx="4860290" cy="5370195"/>
            <wp:effectExtent l="9525" t="9525" r="22225" b="15240"/>
            <wp:docPr id="142" name="图片 142" descr="14综合交通规划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142" descr="14综合交通规划B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60290" cy="53701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9D73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/>
        </w:rPr>
        <w:t>五</w:t>
      </w: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/>
        </w:rPr>
        <w:t>公共服务设施规划</w:t>
      </w:r>
    </w:p>
    <w:p w14:paraId="38E33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规划设置10处公共服务设施，分别为派出所1处、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 w:bidi="ar-SA"/>
        </w:rPr>
        <w:t>村委会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1处、星光老年之家1处、文化室1处、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 w:bidi="ar-SA"/>
        </w:rPr>
        <w:t>幼儿园1处、小学1处、居民健身场所1处、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社区卫生服务站1处、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 w:bidi="ar-SA"/>
        </w:rPr>
        <w:t>托老所1处及肉菜市场1处。</w:t>
      </w:r>
    </w:p>
    <w:p w14:paraId="055D51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center"/>
        <w:textAlignment w:val="auto"/>
        <w:rPr>
          <w:rFonts w:hint="eastAsia" w:ascii="仿宋" w:hAnsi="仿宋" w:eastAsia="仿宋" w:cs="Times New Roman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Times New Roman"/>
          <w:sz w:val="28"/>
          <w:szCs w:val="28"/>
          <w:lang w:val="en-US" w:eastAsia="zh-CN" w:bidi="ar-SA"/>
        </w:rPr>
        <w:drawing>
          <wp:inline distT="0" distB="0" distL="114300" distR="114300">
            <wp:extent cx="4860290" cy="5370195"/>
            <wp:effectExtent l="9525" t="9525" r="22225" b="15240"/>
            <wp:docPr id="146" name="图片 146" descr="15公服规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图片 146" descr="15公服规划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60290" cy="53701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18103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center"/>
        <w:textAlignment w:val="auto"/>
        <w:rPr>
          <w:rFonts w:hint="eastAsia" w:ascii="仿宋" w:hAnsi="仿宋" w:eastAsia="仿宋" w:cs="Times New Roman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Times New Roman"/>
          <w:sz w:val="28"/>
          <w:szCs w:val="28"/>
          <w:lang w:val="en-US" w:eastAsia="zh-CN" w:bidi="ar-SA"/>
        </w:rPr>
        <w:t>公共服务设施规划图</w:t>
      </w:r>
    </w:p>
    <w:p w14:paraId="3924B217">
      <w:pPr>
        <w:rPr>
          <w:rFonts w:hint="eastAsia" w:ascii="仿宋" w:hAnsi="仿宋" w:eastAsia="仿宋" w:cs="仿宋"/>
          <w:b/>
          <w:sz w:val="32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28"/>
          <w:lang w:val="en-US" w:eastAsia="zh-CN"/>
        </w:rPr>
        <w:br w:type="page"/>
      </w:r>
    </w:p>
    <w:p w14:paraId="011CD1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公示意见反馈方式</w:t>
      </w:r>
    </w:p>
    <w:p w14:paraId="684463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5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公示期间，广大市民可通过以下方式参与并反馈意见：</w:t>
      </w:r>
    </w:p>
    <w:p w14:paraId="559812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56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公示受理部门：英德市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横石水镇人民政府</w:t>
      </w:r>
    </w:p>
    <w:p w14:paraId="678545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56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0763-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2671019</w:t>
      </w:r>
    </w:p>
    <w:p w14:paraId="73ACA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5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通信地址：广东省清远市英德市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横石水镇人民政府</w:t>
      </w:r>
      <w:r>
        <w:rPr>
          <w:rFonts w:hint="eastAsia" w:ascii="仿宋_GB2312" w:hAnsi="仿宋_GB2312" w:eastAsia="仿宋_GB2312" w:cs="仿宋_GB2312"/>
          <w:sz w:val="32"/>
          <w:szCs w:val="32"/>
        </w:rPr>
        <w:t>‌[来信请在信封注明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：《〈</w:t>
      </w:r>
      <w:r>
        <w:rPr>
          <w:rFonts w:hint="eastAsia" w:ascii="仿宋_GB2312" w:hAnsi="仿宋_GB2312" w:eastAsia="仿宋_GB2312" w:cs="仿宋_GB2312"/>
          <w:sz w:val="32"/>
          <w:szCs w:val="32"/>
        </w:rPr>
        <w:t>英德市横石水镇镇区控制性详细规划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〉</w:t>
      </w:r>
      <w:r>
        <w:rPr>
          <w:rFonts w:hint="eastAsia" w:ascii="仿宋_GB2312" w:hAnsi="仿宋_GB2312" w:eastAsia="仿宋_GB2312" w:cs="仿宋_GB2312"/>
          <w:sz w:val="32"/>
          <w:szCs w:val="32"/>
        </w:rPr>
        <w:t>HSS01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44-48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、HSS02单元修编》草案公示反馈意见]。</w:t>
      </w:r>
    </w:p>
    <w:p w14:paraId="3A7244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56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邮政编码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513000</w:t>
      </w:r>
    </w:p>
    <w:p w14:paraId="6137C2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5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邮箱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582496160@qq.com</w:t>
      </w:r>
      <w:r>
        <w:rPr>
          <w:rFonts w:hint="eastAsia" w:ascii="仿宋_GB2312" w:hAnsi="仿宋_GB2312" w:eastAsia="仿宋_GB2312" w:cs="仿宋_GB2312"/>
          <w:sz w:val="32"/>
          <w:szCs w:val="32"/>
        </w:rPr>
        <w:t>邮件注明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：《〈英德市横石水镇镇区控制性详细规划〉HSS01（44-48）、HSS02单元修编》</w:t>
      </w:r>
      <w:r>
        <w:rPr>
          <w:rFonts w:hint="eastAsia" w:ascii="仿宋_GB2312" w:hAnsi="仿宋_GB2312" w:eastAsia="仿宋_GB2312" w:cs="仿宋_GB2312"/>
          <w:sz w:val="32"/>
          <w:szCs w:val="32"/>
        </w:rPr>
        <w:t>草案公示反馈意见</w:t>
      </w:r>
    </w:p>
    <w:p w14:paraId="0E070D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638" w:leftChars="266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公示地点：英德市人民政府网站：http://www.yingde.gov.cn/</w:t>
      </w:r>
      <w:bookmarkStart w:id="1" w:name="_GoBack"/>
      <w:bookmarkEnd w:id="1"/>
    </w:p>
    <w:p w14:paraId="083D3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5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欢迎社会各界对本规划方案提出宝贵意见，并请留下相应的联系方式。感谢您对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《〈</w:t>
      </w:r>
      <w:r>
        <w:rPr>
          <w:rFonts w:hint="eastAsia" w:ascii="仿宋_GB2312" w:hAnsi="仿宋_GB2312" w:eastAsia="仿宋_GB2312" w:cs="仿宋_GB2312"/>
          <w:sz w:val="32"/>
          <w:szCs w:val="32"/>
        </w:rPr>
        <w:t>英德市横石水镇镇区控制性详细规划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〉</w:t>
      </w:r>
      <w:r>
        <w:rPr>
          <w:rFonts w:hint="eastAsia" w:ascii="仿宋_GB2312" w:hAnsi="仿宋_GB2312" w:eastAsia="仿宋_GB2312" w:cs="仿宋_GB2312"/>
          <w:sz w:val="32"/>
          <w:szCs w:val="32"/>
        </w:rPr>
        <w:t>HSS01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44-48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、HSS02单元修编》工作的参与和支持！</w:t>
      </w:r>
    </w:p>
    <w:p w14:paraId="13F72B60">
      <w:pPr>
        <w:pStyle w:val="4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4417ECF">
      <w:pPr>
        <w:pStyle w:val="4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F5AC296">
      <w:pPr>
        <w:pStyle w:val="4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4D5E0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56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英德市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横石水镇人民政府</w:t>
      </w:r>
    </w:p>
    <w:p w14:paraId="017C52A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56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A83537">
    <w:pPr>
      <w:pStyle w:val="13"/>
      <w:jc w:val="center"/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4D8579">
                          <w:pPr>
                            <w:pStyle w:val="1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4D8579">
                    <w:pPr>
                      <w:pStyle w:val="1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4ODhkNzcxYmE4YTdhM2I5MjRkNDA0YWM1ODgzNmQifQ=="/>
  </w:docVars>
  <w:rsids>
    <w:rsidRoot w:val="00363EE2"/>
    <w:rsid w:val="00001595"/>
    <w:rsid w:val="000024EC"/>
    <w:rsid w:val="000035F6"/>
    <w:rsid w:val="0000433C"/>
    <w:rsid w:val="000043EB"/>
    <w:rsid w:val="00004C29"/>
    <w:rsid w:val="0000560C"/>
    <w:rsid w:val="00006FBE"/>
    <w:rsid w:val="00010BCD"/>
    <w:rsid w:val="000134B0"/>
    <w:rsid w:val="00014289"/>
    <w:rsid w:val="000144FC"/>
    <w:rsid w:val="0001478F"/>
    <w:rsid w:val="00016420"/>
    <w:rsid w:val="00020B87"/>
    <w:rsid w:val="00021FAC"/>
    <w:rsid w:val="000225F2"/>
    <w:rsid w:val="000229A0"/>
    <w:rsid w:val="00022ADE"/>
    <w:rsid w:val="00022BD3"/>
    <w:rsid w:val="0002400C"/>
    <w:rsid w:val="00026EBB"/>
    <w:rsid w:val="000271E2"/>
    <w:rsid w:val="0003051C"/>
    <w:rsid w:val="00033153"/>
    <w:rsid w:val="00033B4E"/>
    <w:rsid w:val="0003426C"/>
    <w:rsid w:val="00034626"/>
    <w:rsid w:val="000346C5"/>
    <w:rsid w:val="00036E88"/>
    <w:rsid w:val="00037D01"/>
    <w:rsid w:val="0004000A"/>
    <w:rsid w:val="00041465"/>
    <w:rsid w:val="00041F9D"/>
    <w:rsid w:val="0004228A"/>
    <w:rsid w:val="000422D9"/>
    <w:rsid w:val="000433A7"/>
    <w:rsid w:val="000505E1"/>
    <w:rsid w:val="00050E0D"/>
    <w:rsid w:val="00050E7D"/>
    <w:rsid w:val="00051DD4"/>
    <w:rsid w:val="00052B74"/>
    <w:rsid w:val="00052B84"/>
    <w:rsid w:val="00053455"/>
    <w:rsid w:val="00056500"/>
    <w:rsid w:val="000604CB"/>
    <w:rsid w:val="000623D1"/>
    <w:rsid w:val="00063C52"/>
    <w:rsid w:val="00063D68"/>
    <w:rsid w:val="00064365"/>
    <w:rsid w:val="000665A4"/>
    <w:rsid w:val="000666DF"/>
    <w:rsid w:val="000672D9"/>
    <w:rsid w:val="000704B3"/>
    <w:rsid w:val="000711CB"/>
    <w:rsid w:val="0007268F"/>
    <w:rsid w:val="000734D8"/>
    <w:rsid w:val="00074758"/>
    <w:rsid w:val="00074BA0"/>
    <w:rsid w:val="000756ED"/>
    <w:rsid w:val="00075C63"/>
    <w:rsid w:val="00076F26"/>
    <w:rsid w:val="000779CF"/>
    <w:rsid w:val="000807C9"/>
    <w:rsid w:val="000808F0"/>
    <w:rsid w:val="00080B49"/>
    <w:rsid w:val="000810A4"/>
    <w:rsid w:val="00081335"/>
    <w:rsid w:val="000833D4"/>
    <w:rsid w:val="000834BA"/>
    <w:rsid w:val="00084EC0"/>
    <w:rsid w:val="00084EF9"/>
    <w:rsid w:val="0008509D"/>
    <w:rsid w:val="0008545C"/>
    <w:rsid w:val="00086B15"/>
    <w:rsid w:val="00087043"/>
    <w:rsid w:val="00090751"/>
    <w:rsid w:val="0009165E"/>
    <w:rsid w:val="00091D7A"/>
    <w:rsid w:val="000923F1"/>
    <w:rsid w:val="00092C85"/>
    <w:rsid w:val="0009430D"/>
    <w:rsid w:val="00095A6C"/>
    <w:rsid w:val="00097993"/>
    <w:rsid w:val="000A0641"/>
    <w:rsid w:val="000A283D"/>
    <w:rsid w:val="000A343C"/>
    <w:rsid w:val="000A4BFA"/>
    <w:rsid w:val="000A4D19"/>
    <w:rsid w:val="000A5A59"/>
    <w:rsid w:val="000A69DC"/>
    <w:rsid w:val="000B0A12"/>
    <w:rsid w:val="000B1369"/>
    <w:rsid w:val="000B1D3D"/>
    <w:rsid w:val="000B3091"/>
    <w:rsid w:val="000B3BDC"/>
    <w:rsid w:val="000B460B"/>
    <w:rsid w:val="000B4695"/>
    <w:rsid w:val="000B53DD"/>
    <w:rsid w:val="000B568E"/>
    <w:rsid w:val="000B5781"/>
    <w:rsid w:val="000B6096"/>
    <w:rsid w:val="000B6590"/>
    <w:rsid w:val="000B7E60"/>
    <w:rsid w:val="000C0AC4"/>
    <w:rsid w:val="000C100C"/>
    <w:rsid w:val="000C3495"/>
    <w:rsid w:val="000C4C75"/>
    <w:rsid w:val="000C695B"/>
    <w:rsid w:val="000C7CA9"/>
    <w:rsid w:val="000D23E6"/>
    <w:rsid w:val="000D26E8"/>
    <w:rsid w:val="000D28EF"/>
    <w:rsid w:val="000D2F13"/>
    <w:rsid w:val="000D3A9E"/>
    <w:rsid w:val="000D44E3"/>
    <w:rsid w:val="000D4A52"/>
    <w:rsid w:val="000D5CAD"/>
    <w:rsid w:val="000D711B"/>
    <w:rsid w:val="000E0981"/>
    <w:rsid w:val="000E0E66"/>
    <w:rsid w:val="000E11B1"/>
    <w:rsid w:val="000E4ED3"/>
    <w:rsid w:val="000E4F24"/>
    <w:rsid w:val="000E5788"/>
    <w:rsid w:val="000F13B1"/>
    <w:rsid w:val="000F1AF1"/>
    <w:rsid w:val="000F2614"/>
    <w:rsid w:val="000F4B16"/>
    <w:rsid w:val="000F4C31"/>
    <w:rsid w:val="000F5029"/>
    <w:rsid w:val="000F65C2"/>
    <w:rsid w:val="000F7065"/>
    <w:rsid w:val="000F7180"/>
    <w:rsid w:val="000F7573"/>
    <w:rsid w:val="001001FD"/>
    <w:rsid w:val="00103214"/>
    <w:rsid w:val="001055DF"/>
    <w:rsid w:val="00105DEE"/>
    <w:rsid w:val="00107EA0"/>
    <w:rsid w:val="001103ED"/>
    <w:rsid w:val="00110511"/>
    <w:rsid w:val="00110EC7"/>
    <w:rsid w:val="001116A3"/>
    <w:rsid w:val="00111C24"/>
    <w:rsid w:val="001128E9"/>
    <w:rsid w:val="00116A99"/>
    <w:rsid w:val="00121AC0"/>
    <w:rsid w:val="0012375F"/>
    <w:rsid w:val="00124EB9"/>
    <w:rsid w:val="00125799"/>
    <w:rsid w:val="00127573"/>
    <w:rsid w:val="0012790F"/>
    <w:rsid w:val="00130E37"/>
    <w:rsid w:val="00131430"/>
    <w:rsid w:val="00134A58"/>
    <w:rsid w:val="00135073"/>
    <w:rsid w:val="00135A1D"/>
    <w:rsid w:val="001362EA"/>
    <w:rsid w:val="001409F0"/>
    <w:rsid w:val="00140C63"/>
    <w:rsid w:val="00142D64"/>
    <w:rsid w:val="00145041"/>
    <w:rsid w:val="00145231"/>
    <w:rsid w:val="0014736E"/>
    <w:rsid w:val="00147B25"/>
    <w:rsid w:val="0015002E"/>
    <w:rsid w:val="0015060C"/>
    <w:rsid w:val="00150674"/>
    <w:rsid w:val="00150C3B"/>
    <w:rsid w:val="00152E96"/>
    <w:rsid w:val="00153ABD"/>
    <w:rsid w:val="0015416E"/>
    <w:rsid w:val="001543D3"/>
    <w:rsid w:val="0015454A"/>
    <w:rsid w:val="001561A4"/>
    <w:rsid w:val="00157B57"/>
    <w:rsid w:val="00161903"/>
    <w:rsid w:val="00162367"/>
    <w:rsid w:val="00162634"/>
    <w:rsid w:val="0016274F"/>
    <w:rsid w:val="00163A59"/>
    <w:rsid w:val="00163FBD"/>
    <w:rsid w:val="00163FCE"/>
    <w:rsid w:val="00165C57"/>
    <w:rsid w:val="001660E7"/>
    <w:rsid w:val="00167DC6"/>
    <w:rsid w:val="00173D30"/>
    <w:rsid w:val="00173EA3"/>
    <w:rsid w:val="00177712"/>
    <w:rsid w:val="00181F86"/>
    <w:rsid w:val="0018248E"/>
    <w:rsid w:val="00182825"/>
    <w:rsid w:val="0018309D"/>
    <w:rsid w:val="0018341C"/>
    <w:rsid w:val="00187AE5"/>
    <w:rsid w:val="00190C1A"/>
    <w:rsid w:val="00192D4B"/>
    <w:rsid w:val="001A1F13"/>
    <w:rsid w:val="001A2131"/>
    <w:rsid w:val="001A2305"/>
    <w:rsid w:val="001A29B1"/>
    <w:rsid w:val="001A2DD5"/>
    <w:rsid w:val="001A301F"/>
    <w:rsid w:val="001A383F"/>
    <w:rsid w:val="001A398B"/>
    <w:rsid w:val="001A532E"/>
    <w:rsid w:val="001A6EB0"/>
    <w:rsid w:val="001A7EA6"/>
    <w:rsid w:val="001B2C42"/>
    <w:rsid w:val="001B4709"/>
    <w:rsid w:val="001B4F3D"/>
    <w:rsid w:val="001C0975"/>
    <w:rsid w:val="001C14A9"/>
    <w:rsid w:val="001C35ED"/>
    <w:rsid w:val="001C3E9A"/>
    <w:rsid w:val="001C4E30"/>
    <w:rsid w:val="001C5B93"/>
    <w:rsid w:val="001C699B"/>
    <w:rsid w:val="001D0FF7"/>
    <w:rsid w:val="001D196C"/>
    <w:rsid w:val="001D2187"/>
    <w:rsid w:val="001D2818"/>
    <w:rsid w:val="001D336C"/>
    <w:rsid w:val="001D4868"/>
    <w:rsid w:val="001D4914"/>
    <w:rsid w:val="001D4ED2"/>
    <w:rsid w:val="001E0BCA"/>
    <w:rsid w:val="001E14A4"/>
    <w:rsid w:val="001E1857"/>
    <w:rsid w:val="001E272D"/>
    <w:rsid w:val="001E33A2"/>
    <w:rsid w:val="001E3668"/>
    <w:rsid w:val="001E53A7"/>
    <w:rsid w:val="001E6351"/>
    <w:rsid w:val="001E6FE7"/>
    <w:rsid w:val="001E7EEA"/>
    <w:rsid w:val="001F0246"/>
    <w:rsid w:val="001F0EC4"/>
    <w:rsid w:val="001F1050"/>
    <w:rsid w:val="001F11F1"/>
    <w:rsid w:val="001F46C2"/>
    <w:rsid w:val="001F6899"/>
    <w:rsid w:val="00200114"/>
    <w:rsid w:val="002003B8"/>
    <w:rsid w:val="0020042B"/>
    <w:rsid w:val="002008FE"/>
    <w:rsid w:val="002043AA"/>
    <w:rsid w:val="00205E78"/>
    <w:rsid w:val="00207B27"/>
    <w:rsid w:val="002101BE"/>
    <w:rsid w:val="00210B1A"/>
    <w:rsid w:val="00213D85"/>
    <w:rsid w:val="00214774"/>
    <w:rsid w:val="00215765"/>
    <w:rsid w:val="002227E4"/>
    <w:rsid w:val="00225BBF"/>
    <w:rsid w:val="00225CBE"/>
    <w:rsid w:val="00226016"/>
    <w:rsid w:val="00227369"/>
    <w:rsid w:val="002273BC"/>
    <w:rsid w:val="0022753D"/>
    <w:rsid w:val="002275DB"/>
    <w:rsid w:val="00230FDE"/>
    <w:rsid w:val="0023241F"/>
    <w:rsid w:val="00233638"/>
    <w:rsid w:val="00234AB7"/>
    <w:rsid w:val="00236021"/>
    <w:rsid w:val="00236672"/>
    <w:rsid w:val="00236D16"/>
    <w:rsid w:val="0024088D"/>
    <w:rsid w:val="002408CF"/>
    <w:rsid w:val="00242D36"/>
    <w:rsid w:val="00242DD0"/>
    <w:rsid w:val="00244774"/>
    <w:rsid w:val="00245942"/>
    <w:rsid w:val="00251846"/>
    <w:rsid w:val="00252C91"/>
    <w:rsid w:val="00253B31"/>
    <w:rsid w:val="00253B86"/>
    <w:rsid w:val="0025474F"/>
    <w:rsid w:val="00255CCB"/>
    <w:rsid w:val="00257928"/>
    <w:rsid w:val="00257B93"/>
    <w:rsid w:val="00261319"/>
    <w:rsid w:val="00261658"/>
    <w:rsid w:val="00261F55"/>
    <w:rsid w:val="002645C1"/>
    <w:rsid w:val="00265423"/>
    <w:rsid w:val="00265693"/>
    <w:rsid w:val="002711AC"/>
    <w:rsid w:val="00271D3F"/>
    <w:rsid w:val="00271DCF"/>
    <w:rsid w:val="00273185"/>
    <w:rsid w:val="002740FA"/>
    <w:rsid w:val="00274CD8"/>
    <w:rsid w:val="00274CFD"/>
    <w:rsid w:val="00274FAC"/>
    <w:rsid w:val="0027576D"/>
    <w:rsid w:val="0028022E"/>
    <w:rsid w:val="00281B9E"/>
    <w:rsid w:val="00282B9B"/>
    <w:rsid w:val="002834AA"/>
    <w:rsid w:val="002853B6"/>
    <w:rsid w:val="0028708B"/>
    <w:rsid w:val="00287BD5"/>
    <w:rsid w:val="00290F4C"/>
    <w:rsid w:val="00291677"/>
    <w:rsid w:val="00291BC7"/>
    <w:rsid w:val="0029378A"/>
    <w:rsid w:val="00294517"/>
    <w:rsid w:val="00295BAA"/>
    <w:rsid w:val="00295DDA"/>
    <w:rsid w:val="002966DE"/>
    <w:rsid w:val="00296B1A"/>
    <w:rsid w:val="00297098"/>
    <w:rsid w:val="002A082C"/>
    <w:rsid w:val="002A137C"/>
    <w:rsid w:val="002A1FD1"/>
    <w:rsid w:val="002A3C77"/>
    <w:rsid w:val="002A3E21"/>
    <w:rsid w:val="002A59B1"/>
    <w:rsid w:val="002B1072"/>
    <w:rsid w:val="002B229D"/>
    <w:rsid w:val="002B3203"/>
    <w:rsid w:val="002B6187"/>
    <w:rsid w:val="002B682B"/>
    <w:rsid w:val="002B7F35"/>
    <w:rsid w:val="002C2278"/>
    <w:rsid w:val="002C2309"/>
    <w:rsid w:val="002C2D51"/>
    <w:rsid w:val="002C4361"/>
    <w:rsid w:val="002C74DC"/>
    <w:rsid w:val="002D0D6D"/>
    <w:rsid w:val="002D20FC"/>
    <w:rsid w:val="002D2794"/>
    <w:rsid w:val="002D2B2D"/>
    <w:rsid w:val="002D326A"/>
    <w:rsid w:val="002D4A74"/>
    <w:rsid w:val="002D7FCB"/>
    <w:rsid w:val="002E01D4"/>
    <w:rsid w:val="002E0C65"/>
    <w:rsid w:val="002E16E3"/>
    <w:rsid w:val="002E2972"/>
    <w:rsid w:val="002E3B0A"/>
    <w:rsid w:val="002E3F4D"/>
    <w:rsid w:val="002E3FA7"/>
    <w:rsid w:val="002E5827"/>
    <w:rsid w:val="002E603D"/>
    <w:rsid w:val="002E6710"/>
    <w:rsid w:val="002F18A0"/>
    <w:rsid w:val="002F2490"/>
    <w:rsid w:val="002F285C"/>
    <w:rsid w:val="002F286B"/>
    <w:rsid w:val="002F4473"/>
    <w:rsid w:val="002F5C65"/>
    <w:rsid w:val="002F670B"/>
    <w:rsid w:val="002F7E7E"/>
    <w:rsid w:val="00300119"/>
    <w:rsid w:val="00300129"/>
    <w:rsid w:val="003005AA"/>
    <w:rsid w:val="00300E9B"/>
    <w:rsid w:val="0030100F"/>
    <w:rsid w:val="00301909"/>
    <w:rsid w:val="00301D73"/>
    <w:rsid w:val="00303666"/>
    <w:rsid w:val="00303685"/>
    <w:rsid w:val="003047EF"/>
    <w:rsid w:val="003103E4"/>
    <w:rsid w:val="00310985"/>
    <w:rsid w:val="0031248E"/>
    <w:rsid w:val="003128A2"/>
    <w:rsid w:val="00313DFE"/>
    <w:rsid w:val="00315B09"/>
    <w:rsid w:val="003175EA"/>
    <w:rsid w:val="00317B20"/>
    <w:rsid w:val="00317F56"/>
    <w:rsid w:val="0032024C"/>
    <w:rsid w:val="003203E8"/>
    <w:rsid w:val="00320FC8"/>
    <w:rsid w:val="003215AA"/>
    <w:rsid w:val="00323E8B"/>
    <w:rsid w:val="00325C19"/>
    <w:rsid w:val="003305D8"/>
    <w:rsid w:val="00330927"/>
    <w:rsid w:val="00335AE9"/>
    <w:rsid w:val="00335D36"/>
    <w:rsid w:val="0033750B"/>
    <w:rsid w:val="00337B37"/>
    <w:rsid w:val="0034068A"/>
    <w:rsid w:val="00340A12"/>
    <w:rsid w:val="00342528"/>
    <w:rsid w:val="00342B0A"/>
    <w:rsid w:val="00343AC7"/>
    <w:rsid w:val="003447F3"/>
    <w:rsid w:val="00345D23"/>
    <w:rsid w:val="00350764"/>
    <w:rsid w:val="00352199"/>
    <w:rsid w:val="003529F6"/>
    <w:rsid w:val="00352E4C"/>
    <w:rsid w:val="00352F00"/>
    <w:rsid w:val="00353679"/>
    <w:rsid w:val="00354313"/>
    <w:rsid w:val="00354564"/>
    <w:rsid w:val="00354B03"/>
    <w:rsid w:val="003569E4"/>
    <w:rsid w:val="00356C9B"/>
    <w:rsid w:val="0035777E"/>
    <w:rsid w:val="00361C87"/>
    <w:rsid w:val="00362AD0"/>
    <w:rsid w:val="00363EE2"/>
    <w:rsid w:val="00364461"/>
    <w:rsid w:val="00365029"/>
    <w:rsid w:val="00365CAB"/>
    <w:rsid w:val="0036676F"/>
    <w:rsid w:val="00367567"/>
    <w:rsid w:val="0036798E"/>
    <w:rsid w:val="003703ED"/>
    <w:rsid w:val="00370BA3"/>
    <w:rsid w:val="00370D09"/>
    <w:rsid w:val="003712CC"/>
    <w:rsid w:val="00371D1F"/>
    <w:rsid w:val="00372CC6"/>
    <w:rsid w:val="003740C5"/>
    <w:rsid w:val="00381420"/>
    <w:rsid w:val="0038395C"/>
    <w:rsid w:val="003858C1"/>
    <w:rsid w:val="003859AE"/>
    <w:rsid w:val="003870C0"/>
    <w:rsid w:val="0039000B"/>
    <w:rsid w:val="0039121D"/>
    <w:rsid w:val="00392243"/>
    <w:rsid w:val="00392C9D"/>
    <w:rsid w:val="00393BC2"/>
    <w:rsid w:val="00393FB1"/>
    <w:rsid w:val="00394A05"/>
    <w:rsid w:val="003A2D43"/>
    <w:rsid w:val="003A3D81"/>
    <w:rsid w:val="003A6427"/>
    <w:rsid w:val="003A6AE7"/>
    <w:rsid w:val="003A7F2C"/>
    <w:rsid w:val="003A7F3C"/>
    <w:rsid w:val="003B3562"/>
    <w:rsid w:val="003B3C71"/>
    <w:rsid w:val="003B3E23"/>
    <w:rsid w:val="003B43E8"/>
    <w:rsid w:val="003B47E3"/>
    <w:rsid w:val="003B4E26"/>
    <w:rsid w:val="003B6AAE"/>
    <w:rsid w:val="003B6EE8"/>
    <w:rsid w:val="003B7D34"/>
    <w:rsid w:val="003B7D35"/>
    <w:rsid w:val="003B7D7C"/>
    <w:rsid w:val="003C02E7"/>
    <w:rsid w:val="003C08BC"/>
    <w:rsid w:val="003C137A"/>
    <w:rsid w:val="003C1B73"/>
    <w:rsid w:val="003C3DAE"/>
    <w:rsid w:val="003C5E5E"/>
    <w:rsid w:val="003C7235"/>
    <w:rsid w:val="003C75D7"/>
    <w:rsid w:val="003D2075"/>
    <w:rsid w:val="003D2372"/>
    <w:rsid w:val="003D2F3C"/>
    <w:rsid w:val="003D7A4F"/>
    <w:rsid w:val="003E25F5"/>
    <w:rsid w:val="003E3845"/>
    <w:rsid w:val="003E38DA"/>
    <w:rsid w:val="003E38F7"/>
    <w:rsid w:val="003E3CB9"/>
    <w:rsid w:val="003E5467"/>
    <w:rsid w:val="003F036E"/>
    <w:rsid w:val="003F0779"/>
    <w:rsid w:val="003F2A38"/>
    <w:rsid w:val="003F30E4"/>
    <w:rsid w:val="003F39ED"/>
    <w:rsid w:val="003F56C5"/>
    <w:rsid w:val="003F6DEE"/>
    <w:rsid w:val="003F78E0"/>
    <w:rsid w:val="004004EE"/>
    <w:rsid w:val="00400C79"/>
    <w:rsid w:val="00401B43"/>
    <w:rsid w:val="0040350D"/>
    <w:rsid w:val="00403810"/>
    <w:rsid w:val="004074A0"/>
    <w:rsid w:val="00407AC6"/>
    <w:rsid w:val="00407FD1"/>
    <w:rsid w:val="0041224C"/>
    <w:rsid w:val="0041267B"/>
    <w:rsid w:val="00415B0A"/>
    <w:rsid w:val="00415D64"/>
    <w:rsid w:val="00417671"/>
    <w:rsid w:val="00417CD0"/>
    <w:rsid w:val="00422CB0"/>
    <w:rsid w:val="00423166"/>
    <w:rsid w:val="004234AE"/>
    <w:rsid w:val="00423910"/>
    <w:rsid w:val="004266AF"/>
    <w:rsid w:val="0042682C"/>
    <w:rsid w:val="00426B08"/>
    <w:rsid w:val="00426F08"/>
    <w:rsid w:val="00427A19"/>
    <w:rsid w:val="00427F81"/>
    <w:rsid w:val="004336C8"/>
    <w:rsid w:val="00433F1E"/>
    <w:rsid w:val="00434975"/>
    <w:rsid w:val="00434AEE"/>
    <w:rsid w:val="00434D28"/>
    <w:rsid w:val="0044045B"/>
    <w:rsid w:val="00441D51"/>
    <w:rsid w:val="00443170"/>
    <w:rsid w:val="00443D7E"/>
    <w:rsid w:val="0044528F"/>
    <w:rsid w:val="00445AB7"/>
    <w:rsid w:val="00447001"/>
    <w:rsid w:val="004504AD"/>
    <w:rsid w:val="004508DD"/>
    <w:rsid w:val="0045094D"/>
    <w:rsid w:val="00452283"/>
    <w:rsid w:val="004528FB"/>
    <w:rsid w:val="00453508"/>
    <w:rsid w:val="00454E6C"/>
    <w:rsid w:val="00455C88"/>
    <w:rsid w:val="00456744"/>
    <w:rsid w:val="00457A63"/>
    <w:rsid w:val="004607C1"/>
    <w:rsid w:val="004607D9"/>
    <w:rsid w:val="00461B23"/>
    <w:rsid w:val="00461FA8"/>
    <w:rsid w:val="00462840"/>
    <w:rsid w:val="004629B2"/>
    <w:rsid w:val="00463426"/>
    <w:rsid w:val="0046360B"/>
    <w:rsid w:val="004653C8"/>
    <w:rsid w:val="0046712E"/>
    <w:rsid w:val="00470239"/>
    <w:rsid w:val="00470364"/>
    <w:rsid w:val="00471935"/>
    <w:rsid w:val="00472057"/>
    <w:rsid w:val="00472072"/>
    <w:rsid w:val="00475C0D"/>
    <w:rsid w:val="0047714C"/>
    <w:rsid w:val="00477381"/>
    <w:rsid w:val="00480434"/>
    <w:rsid w:val="00480A5F"/>
    <w:rsid w:val="00480B38"/>
    <w:rsid w:val="004830BC"/>
    <w:rsid w:val="00483EDD"/>
    <w:rsid w:val="00484885"/>
    <w:rsid w:val="00484B42"/>
    <w:rsid w:val="00485D2E"/>
    <w:rsid w:val="00485E7E"/>
    <w:rsid w:val="00486609"/>
    <w:rsid w:val="00486EAB"/>
    <w:rsid w:val="00490D85"/>
    <w:rsid w:val="00492041"/>
    <w:rsid w:val="004929CF"/>
    <w:rsid w:val="00493351"/>
    <w:rsid w:val="0049399B"/>
    <w:rsid w:val="0049569C"/>
    <w:rsid w:val="00496BF7"/>
    <w:rsid w:val="004A0687"/>
    <w:rsid w:val="004A0F83"/>
    <w:rsid w:val="004A1AE0"/>
    <w:rsid w:val="004A20EC"/>
    <w:rsid w:val="004A336F"/>
    <w:rsid w:val="004A3E29"/>
    <w:rsid w:val="004A3FEA"/>
    <w:rsid w:val="004A5B53"/>
    <w:rsid w:val="004A5C25"/>
    <w:rsid w:val="004A5F14"/>
    <w:rsid w:val="004A69C4"/>
    <w:rsid w:val="004A7303"/>
    <w:rsid w:val="004A7511"/>
    <w:rsid w:val="004B02C6"/>
    <w:rsid w:val="004B12E7"/>
    <w:rsid w:val="004B25A2"/>
    <w:rsid w:val="004B3D6D"/>
    <w:rsid w:val="004B4614"/>
    <w:rsid w:val="004B4D07"/>
    <w:rsid w:val="004B6762"/>
    <w:rsid w:val="004B6AF4"/>
    <w:rsid w:val="004B6B07"/>
    <w:rsid w:val="004B79E0"/>
    <w:rsid w:val="004C053F"/>
    <w:rsid w:val="004C05FB"/>
    <w:rsid w:val="004C0E39"/>
    <w:rsid w:val="004C487B"/>
    <w:rsid w:val="004C49B4"/>
    <w:rsid w:val="004C63D6"/>
    <w:rsid w:val="004D3FC9"/>
    <w:rsid w:val="004D4430"/>
    <w:rsid w:val="004D53EA"/>
    <w:rsid w:val="004D6F11"/>
    <w:rsid w:val="004D7089"/>
    <w:rsid w:val="004D742C"/>
    <w:rsid w:val="004D7A05"/>
    <w:rsid w:val="004E07EE"/>
    <w:rsid w:val="004E426E"/>
    <w:rsid w:val="004F00CD"/>
    <w:rsid w:val="004F06A3"/>
    <w:rsid w:val="004F0C37"/>
    <w:rsid w:val="004F1FEA"/>
    <w:rsid w:val="004F4496"/>
    <w:rsid w:val="004F7B16"/>
    <w:rsid w:val="0050093F"/>
    <w:rsid w:val="0050104E"/>
    <w:rsid w:val="0050206F"/>
    <w:rsid w:val="00502471"/>
    <w:rsid w:val="00502D2D"/>
    <w:rsid w:val="0050463A"/>
    <w:rsid w:val="0050548E"/>
    <w:rsid w:val="00505A2C"/>
    <w:rsid w:val="005060B9"/>
    <w:rsid w:val="00507224"/>
    <w:rsid w:val="005152BA"/>
    <w:rsid w:val="005162E2"/>
    <w:rsid w:val="00516E1E"/>
    <w:rsid w:val="00517BF6"/>
    <w:rsid w:val="00520A8C"/>
    <w:rsid w:val="005223E6"/>
    <w:rsid w:val="005244C9"/>
    <w:rsid w:val="00524721"/>
    <w:rsid w:val="00525A6F"/>
    <w:rsid w:val="005305CB"/>
    <w:rsid w:val="00530B06"/>
    <w:rsid w:val="005311FE"/>
    <w:rsid w:val="005315BF"/>
    <w:rsid w:val="00531FBC"/>
    <w:rsid w:val="005338C2"/>
    <w:rsid w:val="00534EB8"/>
    <w:rsid w:val="00535A32"/>
    <w:rsid w:val="005375E4"/>
    <w:rsid w:val="005409F4"/>
    <w:rsid w:val="00543DF1"/>
    <w:rsid w:val="00544A19"/>
    <w:rsid w:val="00546176"/>
    <w:rsid w:val="0054757C"/>
    <w:rsid w:val="00547893"/>
    <w:rsid w:val="0055010F"/>
    <w:rsid w:val="0055073A"/>
    <w:rsid w:val="005514DE"/>
    <w:rsid w:val="00553F76"/>
    <w:rsid w:val="005542D4"/>
    <w:rsid w:val="00554904"/>
    <w:rsid w:val="005552FF"/>
    <w:rsid w:val="00555BA2"/>
    <w:rsid w:val="00556DF9"/>
    <w:rsid w:val="00557FFA"/>
    <w:rsid w:val="00560788"/>
    <w:rsid w:val="00561A95"/>
    <w:rsid w:val="00561E5A"/>
    <w:rsid w:val="00563F72"/>
    <w:rsid w:val="005653A3"/>
    <w:rsid w:val="005654B9"/>
    <w:rsid w:val="0056594B"/>
    <w:rsid w:val="00566681"/>
    <w:rsid w:val="00566CA3"/>
    <w:rsid w:val="00572697"/>
    <w:rsid w:val="005744F7"/>
    <w:rsid w:val="00574D46"/>
    <w:rsid w:val="00575856"/>
    <w:rsid w:val="0057625B"/>
    <w:rsid w:val="00576E5C"/>
    <w:rsid w:val="00577145"/>
    <w:rsid w:val="005777E9"/>
    <w:rsid w:val="00580873"/>
    <w:rsid w:val="005810D5"/>
    <w:rsid w:val="00581576"/>
    <w:rsid w:val="00582F26"/>
    <w:rsid w:val="00583211"/>
    <w:rsid w:val="00584485"/>
    <w:rsid w:val="00584E08"/>
    <w:rsid w:val="00585969"/>
    <w:rsid w:val="005863D7"/>
    <w:rsid w:val="0058659B"/>
    <w:rsid w:val="00587BDC"/>
    <w:rsid w:val="0059015D"/>
    <w:rsid w:val="005924BB"/>
    <w:rsid w:val="00592F26"/>
    <w:rsid w:val="005930DB"/>
    <w:rsid w:val="00595379"/>
    <w:rsid w:val="00595958"/>
    <w:rsid w:val="00596377"/>
    <w:rsid w:val="005A02A2"/>
    <w:rsid w:val="005A1511"/>
    <w:rsid w:val="005A18F0"/>
    <w:rsid w:val="005A38A8"/>
    <w:rsid w:val="005A3C83"/>
    <w:rsid w:val="005A46BD"/>
    <w:rsid w:val="005A63E4"/>
    <w:rsid w:val="005B0A36"/>
    <w:rsid w:val="005B1174"/>
    <w:rsid w:val="005B1412"/>
    <w:rsid w:val="005B2615"/>
    <w:rsid w:val="005B2DB1"/>
    <w:rsid w:val="005B603C"/>
    <w:rsid w:val="005B7EFF"/>
    <w:rsid w:val="005C0AD5"/>
    <w:rsid w:val="005C200A"/>
    <w:rsid w:val="005C3BAF"/>
    <w:rsid w:val="005C3BC1"/>
    <w:rsid w:val="005C42F2"/>
    <w:rsid w:val="005D08BF"/>
    <w:rsid w:val="005D160E"/>
    <w:rsid w:val="005D1A3B"/>
    <w:rsid w:val="005D1BFA"/>
    <w:rsid w:val="005D2615"/>
    <w:rsid w:val="005D371F"/>
    <w:rsid w:val="005D3F7C"/>
    <w:rsid w:val="005D4EB8"/>
    <w:rsid w:val="005D544F"/>
    <w:rsid w:val="005D7F32"/>
    <w:rsid w:val="005E0530"/>
    <w:rsid w:val="005E2981"/>
    <w:rsid w:val="005E29BA"/>
    <w:rsid w:val="005E5CEC"/>
    <w:rsid w:val="005F024A"/>
    <w:rsid w:val="005F087F"/>
    <w:rsid w:val="005F14F8"/>
    <w:rsid w:val="005F4499"/>
    <w:rsid w:val="005F50B1"/>
    <w:rsid w:val="005F52DE"/>
    <w:rsid w:val="005F57C3"/>
    <w:rsid w:val="005F6475"/>
    <w:rsid w:val="005F7B70"/>
    <w:rsid w:val="006000CC"/>
    <w:rsid w:val="006007CB"/>
    <w:rsid w:val="00603E61"/>
    <w:rsid w:val="00605C4A"/>
    <w:rsid w:val="0060656B"/>
    <w:rsid w:val="00607B06"/>
    <w:rsid w:val="00612666"/>
    <w:rsid w:val="006139A1"/>
    <w:rsid w:val="00614BB1"/>
    <w:rsid w:val="00616EBB"/>
    <w:rsid w:val="006173A8"/>
    <w:rsid w:val="00621D68"/>
    <w:rsid w:val="00622DFF"/>
    <w:rsid w:val="0062340E"/>
    <w:rsid w:val="006234D4"/>
    <w:rsid w:val="006242AD"/>
    <w:rsid w:val="0062461A"/>
    <w:rsid w:val="00626387"/>
    <w:rsid w:val="00630B90"/>
    <w:rsid w:val="00630E5A"/>
    <w:rsid w:val="00632964"/>
    <w:rsid w:val="00633389"/>
    <w:rsid w:val="006343D8"/>
    <w:rsid w:val="00635B03"/>
    <w:rsid w:val="0064041F"/>
    <w:rsid w:val="00644133"/>
    <w:rsid w:val="006442B0"/>
    <w:rsid w:val="00644A29"/>
    <w:rsid w:val="00645573"/>
    <w:rsid w:val="00646441"/>
    <w:rsid w:val="00646CA2"/>
    <w:rsid w:val="006472FA"/>
    <w:rsid w:val="00656208"/>
    <w:rsid w:val="00656D45"/>
    <w:rsid w:val="00660E0C"/>
    <w:rsid w:val="006610F3"/>
    <w:rsid w:val="00661532"/>
    <w:rsid w:val="00661C5F"/>
    <w:rsid w:val="00662918"/>
    <w:rsid w:val="006652AD"/>
    <w:rsid w:val="006702EE"/>
    <w:rsid w:val="00670A0F"/>
    <w:rsid w:val="0067219C"/>
    <w:rsid w:val="0067456B"/>
    <w:rsid w:val="0067467F"/>
    <w:rsid w:val="00675CC6"/>
    <w:rsid w:val="00676C63"/>
    <w:rsid w:val="0068010F"/>
    <w:rsid w:val="006804C6"/>
    <w:rsid w:val="00680669"/>
    <w:rsid w:val="00685B94"/>
    <w:rsid w:val="006865EA"/>
    <w:rsid w:val="006867C1"/>
    <w:rsid w:val="006917F4"/>
    <w:rsid w:val="00693DD6"/>
    <w:rsid w:val="006943FD"/>
    <w:rsid w:val="0069486B"/>
    <w:rsid w:val="00694FF5"/>
    <w:rsid w:val="006956F0"/>
    <w:rsid w:val="006967F4"/>
    <w:rsid w:val="00697941"/>
    <w:rsid w:val="006A18AE"/>
    <w:rsid w:val="006A2852"/>
    <w:rsid w:val="006A38EC"/>
    <w:rsid w:val="006A3B06"/>
    <w:rsid w:val="006A4375"/>
    <w:rsid w:val="006A4A45"/>
    <w:rsid w:val="006A557E"/>
    <w:rsid w:val="006A6B15"/>
    <w:rsid w:val="006B1F84"/>
    <w:rsid w:val="006B25D6"/>
    <w:rsid w:val="006B294D"/>
    <w:rsid w:val="006B3E6B"/>
    <w:rsid w:val="006B45E2"/>
    <w:rsid w:val="006B5862"/>
    <w:rsid w:val="006C17CF"/>
    <w:rsid w:val="006C2D96"/>
    <w:rsid w:val="006C401D"/>
    <w:rsid w:val="006C4860"/>
    <w:rsid w:val="006C5165"/>
    <w:rsid w:val="006C688A"/>
    <w:rsid w:val="006C72A7"/>
    <w:rsid w:val="006C7BDF"/>
    <w:rsid w:val="006D0264"/>
    <w:rsid w:val="006D064D"/>
    <w:rsid w:val="006D3772"/>
    <w:rsid w:val="006D54A6"/>
    <w:rsid w:val="006D66CA"/>
    <w:rsid w:val="006E1049"/>
    <w:rsid w:val="006E29A3"/>
    <w:rsid w:val="006E3405"/>
    <w:rsid w:val="006E3FEB"/>
    <w:rsid w:val="006E541D"/>
    <w:rsid w:val="006E5B0E"/>
    <w:rsid w:val="006F03AA"/>
    <w:rsid w:val="006F0715"/>
    <w:rsid w:val="006F189E"/>
    <w:rsid w:val="006F1D6A"/>
    <w:rsid w:val="006F4339"/>
    <w:rsid w:val="006F4841"/>
    <w:rsid w:val="006F4F89"/>
    <w:rsid w:val="006F5C16"/>
    <w:rsid w:val="006F5C54"/>
    <w:rsid w:val="006F5F10"/>
    <w:rsid w:val="006F692C"/>
    <w:rsid w:val="006F7AD2"/>
    <w:rsid w:val="007029FC"/>
    <w:rsid w:val="00702A8A"/>
    <w:rsid w:val="0070309A"/>
    <w:rsid w:val="00704E27"/>
    <w:rsid w:val="00705798"/>
    <w:rsid w:val="00705C63"/>
    <w:rsid w:val="00705D10"/>
    <w:rsid w:val="007069CA"/>
    <w:rsid w:val="007072DE"/>
    <w:rsid w:val="00707D03"/>
    <w:rsid w:val="00707E7D"/>
    <w:rsid w:val="00717DA8"/>
    <w:rsid w:val="0072057D"/>
    <w:rsid w:val="007208AE"/>
    <w:rsid w:val="00722DC5"/>
    <w:rsid w:val="00725A60"/>
    <w:rsid w:val="00726CCF"/>
    <w:rsid w:val="00727E6D"/>
    <w:rsid w:val="00731219"/>
    <w:rsid w:val="00731DC7"/>
    <w:rsid w:val="00731F53"/>
    <w:rsid w:val="00733BB5"/>
    <w:rsid w:val="007345AE"/>
    <w:rsid w:val="00735478"/>
    <w:rsid w:val="007358D5"/>
    <w:rsid w:val="007364BF"/>
    <w:rsid w:val="007365DD"/>
    <w:rsid w:val="00736730"/>
    <w:rsid w:val="007374D1"/>
    <w:rsid w:val="00737504"/>
    <w:rsid w:val="007410A6"/>
    <w:rsid w:val="0074133C"/>
    <w:rsid w:val="007427B3"/>
    <w:rsid w:val="00745368"/>
    <w:rsid w:val="0074546C"/>
    <w:rsid w:val="00745659"/>
    <w:rsid w:val="007476F7"/>
    <w:rsid w:val="007478EE"/>
    <w:rsid w:val="0074791C"/>
    <w:rsid w:val="00750D7F"/>
    <w:rsid w:val="007575B6"/>
    <w:rsid w:val="007578C7"/>
    <w:rsid w:val="0076003E"/>
    <w:rsid w:val="007604FF"/>
    <w:rsid w:val="00760681"/>
    <w:rsid w:val="00761BAA"/>
    <w:rsid w:val="00761C2B"/>
    <w:rsid w:val="00762C82"/>
    <w:rsid w:val="007637FB"/>
    <w:rsid w:val="007652EB"/>
    <w:rsid w:val="007703C0"/>
    <w:rsid w:val="007711FF"/>
    <w:rsid w:val="0077319E"/>
    <w:rsid w:val="0077415A"/>
    <w:rsid w:val="00775B3E"/>
    <w:rsid w:val="00776EFC"/>
    <w:rsid w:val="00780132"/>
    <w:rsid w:val="00780E7E"/>
    <w:rsid w:val="00782EFC"/>
    <w:rsid w:val="00783FDB"/>
    <w:rsid w:val="007847E3"/>
    <w:rsid w:val="00785028"/>
    <w:rsid w:val="00785DA4"/>
    <w:rsid w:val="0078638A"/>
    <w:rsid w:val="0079044A"/>
    <w:rsid w:val="007905EC"/>
    <w:rsid w:val="00791CFC"/>
    <w:rsid w:val="00792E44"/>
    <w:rsid w:val="00793549"/>
    <w:rsid w:val="007944ED"/>
    <w:rsid w:val="00795000"/>
    <w:rsid w:val="00795472"/>
    <w:rsid w:val="00795DB6"/>
    <w:rsid w:val="00797F5E"/>
    <w:rsid w:val="007A13F6"/>
    <w:rsid w:val="007A1F09"/>
    <w:rsid w:val="007A2A9F"/>
    <w:rsid w:val="007A6534"/>
    <w:rsid w:val="007A6715"/>
    <w:rsid w:val="007B0351"/>
    <w:rsid w:val="007B1929"/>
    <w:rsid w:val="007B1DD9"/>
    <w:rsid w:val="007B2302"/>
    <w:rsid w:val="007B2519"/>
    <w:rsid w:val="007B2DA1"/>
    <w:rsid w:val="007B520B"/>
    <w:rsid w:val="007B710B"/>
    <w:rsid w:val="007C2B1C"/>
    <w:rsid w:val="007C3B34"/>
    <w:rsid w:val="007C706B"/>
    <w:rsid w:val="007D0057"/>
    <w:rsid w:val="007D1786"/>
    <w:rsid w:val="007D17F8"/>
    <w:rsid w:val="007D2058"/>
    <w:rsid w:val="007D4BC3"/>
    <w:rsid w:val="007D511D"/>
    <w:rsid w:val="007E13A6"/>
    <w:rsid w:val="007E3765"/>
    <w:rsid w:val="007E511B"/>
    <w:rsid w:val="007E5159"/>
    <w:rsid w:val="007E5310"/>
    <w:rsid w:val="007E6445"/>
    <w:rsid w:val="007E672D"/>
    <w:rsid w:val="007E67B4"/>
    <w:rsid w:val="007E7A37"/>
    <w:rsid w:val="007F17CF"/>
    <w:rsid w:val="007F7862"/>
    <w:rsid w:val="007F78BD"/>
    <w:rsid w:val="007F7E2A"/>
    <w:rsid w:val="00801D47"/>
    <w:rsid w:val="0080244E"/>
    <w:rsid w:val="00803D6E"/>
    <w:rsid w:val="00804BC2"/>
    <w:rsid w:val="00805CB5"/>
    <w:rsid w:val="00806E63"/>
    <w:rsid w:val="00807F96"/>
    <w:rsid w:val="008106DF"/>
    <w:rsid w:val="00811E69"/>
    <w:rsid w:val="00811F77"/>
    <w:rsid w:val="00812A31"/>
    <w:rsid w:val="00812C95"/>
    <w:rsid w:val="0081384A"/>
    <w:rsid w:val="00814177"/>
    <w:rsid w:val="00814F95"/>
    <w:rsid w:val="00817DCE"/>
    <w:rsid w:val="00817E77"/>
    <w:rsid w:val="0082052C"/>
    <w:rsid w:val="0082123E"/>
    <w:rsid w:val="008244B8"/>
    <w:rsid w:val="008246CF"/>
    <w:rsid w:val="008253D4"/>
    <w:rsid w:val="008272A0"/>
    <w:rsid w:val="00827306"/>
    <w:rsid w:val="00827ABF"/>
    <w:rsid w:val="008341D0"/>
    <w:rsid w:val="00834AE7"/>
    <w:rsid w:val="00835530"/>
    <w:rsid w:val="00835710"/>
    <w:rsid w:val="008361DC"/>
    <w:rsid w:val="00837E26"/>
    <w:rsid w:val="00840256"/>
    <w:rsid w:val="0084062F"/>
    <w:rsid w:val="00841A6A"/>
    <w:rsid w:val="00841ED9"/>
    <w:rsid w:val="00842CEC"/>
    <w:rsid w:val="008431BE"/>
    <w:rsid w:val="008447BE"/>
    <w:rsid w:val="008463C6"/>
    <w:rsid w:val="008478E3"/>
    <w:rsid w:val="00850763"/>
    <w:rsid w:val="00852E2B"/>
    <w:rsid w:val="00853704"/>
    <w:rsid w:val="00853BFF"/>
    <w:rsid w:val="00854181"/>
    <w:rsid w:val="0085467C"/>
    <w:rsid w:val="00855A10"/>
    <w:rsid w:val="00862BB3"/>
    <w:rsid w:val="008638E4"/>
    <w:rsid w:val="00871A64"/>
    <w:rsid w:val="00871DB2"/>
    <w:rsid w:val="00872673"/>
    <w:rsid w:val="00872C2F"/>
    <w:rsid w:val="00872DE0"/>
    <w:rsid w:val="00873EC4"/>
    <w:rsid w:val="00876239"/>
    <w:rsid w:val="00876A61"/>
    <w:rsid w:val="00880672"/>
    <w:rsid w:val="008814B2"/>
    <w:rsid w:val="0088189D"/>
    <w:rsid w:val="00881A4A"/>
    <w:rsid w:val="00884951"/>
    <w:rsid w:val="00884E36"/>
    <w:rsid w:val="00885F4E"/>
    <w:rsid w:val="008873B7"/>
    <w:rsid w:val="008911D3"/>
    <w:rsid w:val="008934B0"/>
    <w:rsid w:val="00893C46"/>
    <w:rsid w:val="00893D02"/>
    <w:rsid w:val="008947BB"/>
    <w:rsid w:val="00894D0B"/>
    <w:rsid w:val="008964A4"/>
    <w:rsid w:val="00896A19"/>
    <w:rsid w:val="008A0387"/>
    <w:rsid w:val="008A0CE8"/>
    <w:rsid w:val="008A1EEB"/>
    <w:rsid w:val="008A24CB"/>
    <w:rsid w:val="008A3E35"/>
    <w:rsid w:val="008A3F55"/>
    <w:rsid w:val="008A4A07"/>
    <w:rsid w:val="008A5F49"/>
    <w:rsid w:val="008B0E7C"/>
    <w:rsid w:val="008B1783"/>
    <w:rsid w:val="008B17E1"/>
    <w:rsid w:val="008B2B5D"/>
    <w:rsid w:val="008B334C"/>
    <w:rsid w:val="008B45A8"/>
    <w:rsid w:val="008B4D7E"/>
    <w:rsid w:val="008B5B5D"/>
    <w:rsid w:val="008B6581"/>
    <w:rsid w:val="008B6FC2"/>
    <w:rsid w:val="008B77D0"/>
    <w:rsid w:val="008B7B76"/>
    <w:rsid w:val="008C35C9"/>
    <w:rsid w:val="008C5A6F"/>
    <w:rsid w:val="008C5FF5"/>
    <w:rsid w:val="008C60C4"/>
    <w:rsid w:val="008C6958"/>
    <w:rsid w:val="008C76FA"/>
    <w:rsid w:val="008C773D"/>
    <w:rsid w:val="008D19E8"/>
    <w:rsid w:val="008D1ED1"/>
    <w:rsid w:val="008D4792"/>
    <w:rsid w:val="008E083D"/>
    <w:rsid w:val="008E1F9D"/>
    <w:rsid w:val="008E2DE0"/>
    <w:rsid w:val="008E5CE2"/>
    <w:rsid w:val="008F1DE5"/>
    <w:rsid w:val="008F2356"/>
    <w:rsid w:val="008F28C1"/>
    <w:rsid w:val="008F3634"/>
    <w:rsid w:val="008F42FE"/>
    <w:rsid w:val="008F572F"/>
    <w:rsid w:val="008F72C9"/>
    <w:rsid w:val="009003FA"/>
    <w:rsid w:val="009013FF"/>
    <w:rsid w:val="00902D07"/>
    <w:rsid w:val="00904462"/>
    <w:rsid w:val="009064BF"/>
    <w:rsid w:val="00907A58"/>
    <w:rsid w:val="00911CDB"/>
    <w:rsid w:val="00912A58"/>
    <w:rsid w:val="0091401E"/>
    <w:rsid w:val="00914D23"/>
    <w:rsid w:val="00916797"/>
    <w:rsid w:val="009170F5"/>
    <w:rsid w:val="00917F43"/>
    <w:rsid w:val="00920D4C"/>
    <w:rsid w:val="009237A6"/>
    <w:rsid w:val="00924074"/>
    <w:rsid w:val="0092533A"/>
    <w:rsid w:val="00926B43"/>
    <w:rsid w:val="00927BD1"/>
    <w:rsid w:val="00930B4E"/>
    <w:rsid w:val="009324CA"/>
    <w:rsid w:val="009330CC"/>
    <w:rsid w:val="0093338B"/>
    <w:rsid w:val="00935473"/>
    <w:rsid w:val="00935BE4"/>
    <w:rsid w:val="00935EE8"/>
    <w:rsid w:val="00937A69"/>
    <w:rsid w:val="00937AB8"/>
    <w:rsid w:val="009412CF"/>
    <w:rsid w:val="00943E50"/>
    <w:rsid w:val="009449EE"/>
    <w:rsid w:val="009449F7"/>
    <w:rsid w:val="00945734"/>
    <w:rsid w:val="00945785"/>
    <w:rsid w:val="00946D47"/>
    <w:rsid w:val="009477F5"/>
    <w:rsid w:val="00950EF3"/>
    <w:rsid w:val="00950F5D"/>
    <w:rsid w:val="00954F11"/>
    <w:rsid w:val="00955178"/>
    <w:rsid w:val="0095522C"/>
    <w:rsid w:val="009569A2"/>
    <w:rsid w:val="009579F9"/>
    <w:rsid w:val="0096000D"/>
    <w:rsid w:val="009607EC"/>
    <w:rsid w:val="00962080"/>
    <w:rsid w:val="00962FA3"/>
    <w:rsid w:val="00964620"/>
    <w:rsid w:val="00964B48"/>
    <w:rsid w:val="00964FE7"/>
    <w:rsid w:val="0096568D"/>
    <w:rsid w:val="009659DD"/>
    <w:rsid w:val="00967AB6"/>
    <w:rsid w:val="00967C53"/>
    <w:rsid w:val="00970E17"/>
    <w:rsid w:val="00970E77"/>
    <w:rsid w:val="00971260"/>
    <w:rsid w:val="009716FE"/>
    <w:rsid w:val="00971E71"/>
    <w:rsid w:val="0097271A"/>
    <w:rsid w:val="0097290C"/>
    <w:rsid w:val="009743CD"/>
    <w:rsid w:val="009767E0"/>
    <w:rsid w:val="00976D57"/>
    <w:rsid w:val="009771DF"/>
    <w:rsid w:val="0097724D"/>
    <w:rsid w:val="00980A01"/>
    <w:rsid w:val="00980BE3"/>
    <w:rsid w:val="00981051"/>
    <w:rsid w:val="0098277D"/>
    <w:rsid w:val="00982CF9"/>
    <w:rsid w:val="009833E5"/>
    <w:rsid w:val="00983846"/>
    <w:rsid w:val="00983B4B"/>
    <w:rsid w:val="009864B3"/>
    <w:rsid w:val="00987455"/>
    <w:rsid w:val="00991355"/>
    <w:rsid w:val="00991D52"/>
    <w:rsid w:val="009925F6"/>
    <w:rsid w:val="00992A13"/>
    <w:rsid w:val="00993CF1"/>
    <w:rsid w:val="009959E2"/>
    <w:rsid w:val="00996B8C"/>
    <w:rsid w:val="00997319"/>
    <w:rsid w:val="009A16B1"/>
    <w:rsid w:val="009A1F39"/>
    <w:rsid w:val="009A3DAC"/>
    <w:rsid w:val="009A4C8D"/>
    <w:rsid w:val="009A6FAE"/>
    <w:rsid w:val="009B0B43"/>
    <w:rsid w:val="009B1DC1"/>
    <w:rsid w:val="009B63F2"/>
    <w:rsid w:val="009B6C50"/>
    <w:rsid w:val="009B6F4F"/>
    <w:rsid w:val="009C0245"/>
    <w:rsid w:val="009C150A"/>
    <w:rsid w:val="009C16B8"/>
    <w:rsid w:val="009C2C06"/>
    <w:rsid w:val="009C3011"/>
    <w:rsid w:val="009C3359"/>
    <w:rsid w:val="009C3697"/>
    <w:rsid w:val="009C39A6"/>
    <w:rsid w:val="009C3CE4"/>
    <w:rsid w:val="009C430E"/>
    <w:rsid w:val="009C5472"/>
    <w:rsid w:val="009C5C28"/>
    <w:rsid w:val="009C6063"/>
    <w:rsid w:val="009C6E1C"/>
    <w:rsid w:val="009C6EC3"/>
    <w:rsid w:val="009D0B99"/>
    <w:rsid w:val="009D1874"/>
    <w:rsid w:val="009D3672"/>
    <w:rsid w:val="009D4426"/>
    <w:rsid w:val="009D4F7E"/>
    <w:rsid w:val="009E0690"/>
    <w:rsid w:val="009E0EFC"/>
    <w:rsid w:val="009E201B"/>
    <w:rsid w:val="009E20BB"/>
    <w:rsid w:val="009E55BD"/>
    <w:rsid w:val="009E596E"/>
    <w:rsid w:val="009E6D63"/>
    <w:rsid w:val="009E6D6E"/>
    <w:rsid w:val="009F05D4"/>
    <w:rsid w:val="009F05D9"/>
    <w:rsid w:val="009F0E6E"/>
    <w:rsid w:val="009F187E"/>
    <w:rsid w:val="009F3475"/>
    <w:rsid w:val="009F3A9B"/>
    <w:rsid w:val="009F4AAA"/>
    <w:rsid w:val="009F5135"/>
    <w:rsid w:val="009F56FC"/>
    <w:rsid w:val="009F72AE"/>
    <w:rsid w:val="00A01C8F"/>
    <w:rsid w:val="00A02BA0"/>
    <w:rsid w:val="00A031C2"/>
    <w:rsid w:val="00A07248"/>
    <w:rsid w:val="00A11F36"/>
    <w:rsid w:val="00A13196"/>
    <w:rsid w:val="00A151EE"/>
    <w:rsid w:val="00A1564F"/>
    <w:rsid w:val="00A1588D"/>
    <w:rsid w:val="00A15BA7"/>
    <w:rsid w:val="00A17068"/>
    <w:rsid w:val="00A17C5E"/>
    <w:rsid w:val="00A20433"/>
    <w:rsid w:val="00A217D2"/>
    <w:rsid w:val="00A22379"/>
    <w:rsid w:val="00A22C3D"/>
    <w:rsid w:val="00A23D59"/>
    <w:rsid w:val="00A24D2E"/>
    <w:rsid w:val="00A259B5"/>
    <w:rsid w:val="00A268B5"/>
    <w:rsid w:val="00A268B6"/>
    <w:rsid w:val="00A26E00"/>
    <w:rsid w:val="00A278CB"/>
    <w:rsid w:val="00A30BDD"/>
    <w:rsid w:val="00A30D61"/>
    <w:rsid w:val="00A312E8"/>
    <w:rsid w:val="00A316C2"/>
    <w:rsid w:val="00A31B87"/>
    <w:rsid w:val="00A31EF1"/>
    <w:rsid w:val="00A322FF"/>
    <w:rsid w:val="00A33BB2"/>
    <w:rsid w:val="00A373DC"/>
    <w:rsid w:val="00A41730"/>
    <w:rsid w:val="00A4472E"/>
    <w:rsid w:val="00A45C02"/>
    <w:rsid w:val="00A465D7"/>
    <w:rsid w:val="00A4671C"/>
    <w:rsid w:val="00A519FF"/>
    <w:rsid w:val="00A523AF"/>
    <w:rsid w:val="00A523FC"/>
    <w:rsid w:val="00A53806"/>
    <w:rsid w:val="00A53D56"/>
    <w:rsid w:val="00A53E1B"/>
    <w:rsid w:val="00A53F19"/>
    <w:rsid w:val="00A55E78"/>
    <w:rsid w:val="00A5751D"/>
    <w:rsid w:val="00A575A6"/>
    <w:rsid w:val="00A601D1"/>
    <w:rsid w:val="00A62B3E"/>
    <w:rsid w:val="00A636DB"/>
    <w:rsid w:val="00A649D3"/>
    <w:rsid w:val="00A655D4"/>
    <w:rsid w:val="00A667EB"/>
    <w:rsid w:val="00A70A55"/>
    <w:rsid w:val="00A71AEE"/>
    <w:rsid w:val="00A72CDA"/>
    <w:rsid w:val="00A72EEA"/>
    <w:rsid w:val="00A756D7"/>
    <w:rsid w:val="00A7609B"/>
    <w:rsid w:val="00A80A03"/>
    <w:rsid w:val="00A81921"/>
    <w:rsid w:val="00A819C9"/>
    <w:rsid w:val="00A824D3"/>
    <w:rsid w:val="00A8271A"/>
    <w:rsid w:val="00A8318E"/>
    <w:rsid w:val="00A84B6A"/>
    <w:rsid w:val="00A855F1"/>
    <w:rsid w:val="00A8604C"/>
    <w:rsid w:val="00A8634E"/>
    <w:rsid w:val="00A86A7E"/>
    <w:rsid w:val="00A86FC8"/>
    <w:rsid w:val="00A91624"/>
    <w:rsid w:val="00A92324"/>
    <w:rsid w:val="00A924B0"/>
    <w:rsid w:val="00A9324D"/>
    <w:rsid w:val="00A93E83"/>
    <w:rsid w:val="00A955B7"/>
    <w:rsid w:val="00A97F80"/>
    <w:rsid w:val="00AA1181"/>
    <w:rsid w:val="00AA1C55"/>
    <w:rsid w:val="00AA51FD"/>
    <w:rsid w:val="00AA6795"/>
    <w:rsid w:val="00AA7B6F"/>
    <w:rsid w:val="00AB1128"/>
    <w:rsid w:val="00AB1449"/>
    <w:rsid w:val="00AB2603"/>
    <w:rsid w:val="00AB2850"/>
    <w:rsid w:val="00AB2F52"/>
    <w:rsid w:val="00AB5AC4"/>
    <w:rsid w:val="00AB641B"/>
    <w:rsid w:val="00AC0601"/>
    <w:rsid w:val="00AC144D"/>
    <w:rsid w:val="00AC3748"/>
    <w:rsid w:val="00AC4D88"/>
    <w:rsid w:val="00AC5447"/>
    <w:rsid w:val="00AC59A6"/>
    <w:rsid w:val="00AC6BD6"/>
    <w:rsid w:val="00AC7CEB"/>
    <w:rsid w:val="00AC7FC8"/>
    <w:rsid w:val="00AD07E1"/>
    <w:rsid w:val="00AD0CD0"/>
    <w:rsid w:val="00AD27BB"/>
    <w:rsid w:val="00AD2C8D"/>
    <w:rsid w:val="00AD5413"/>
    <w:rsid w:val="00AD7EB4"/>
    <w:rsid w:val="00AE1FF8"/>
    <w:rsid w:val="00AE209F"/>
    <w:rsid w:val="00AE342A"/>
    <w:rsid w:val="00AE5CB6"/>
    <w:rsid w:val="00AE5DB8"/>
    <w:rsid w:val="00AE6928"/>
    <w:rsid w:val="00AE726B"/>
    <w:rsid w:val="00AF07E3"/>
    <w:rsid w:val="00AF221A"/>
    <w:rsid w:val="00AF2956"/>
    <w:rsid w:val="00AF4130"/>
    <w:rsid w:val="00AF58E6"/>
    <w:rsid w:val="00AF64C4"/>
    <w:rsid w:val="00AF65C3"/>
    <w:rsid w:val="00B04125"/>
    <w:rsid w:val="00B06F91"/>
    <w:rsid w:val="00B10C18"/>
    <w:rsid w:val="00B1104E"/>
    <w:rsid w:val="00B130C9"/>
    <w:rsid w:val="00B13745"/>
    <w:rsid w:val="00B14E29"/>
    <w:rsid w:val="00B161D8"/>
    <w:rsid w:val="00B17C91"/>
    <w:rsid w:val="00B2007A"/>
    <w:rsid w:val="00B208BD"/>
    <w:rsid w:val="00B20CBA"/>
    <w:rsid w:val="00B20FA3"/>
    <w:rsid w:val="00B2189E"/>
    <w:rsid w:val="00B235DB"/>
    <w:rsid w:val="00B23B02"/>
    <w:rsid w:val="00B25DCA"/>
    <w:rsid w:val="00B27049"/>
    <w:rsid w:val="00B275C9"/>
    <w:rsid w:val="00B30103"/>
    <w:rsid w:val="00B30203"/>
    <w:rsid w:val="00B30A7A"/>
    <w:rsid w:val="00B317A1"/>
    <w:rsid w:val="00B31875"/>
    <w:rsid w:val="00B31E05"/>
    <w:rsid w:val="00B33B6D"/>
    <w:rsid w:val="00B34AB4"/>
    <w:rsid w:val="00B35ACF"/>
    <w:rsid w:val="00B364A4"/>
    <w:rsid w:val="00B3673A"/>
    <w:rsid w:val="00B37681"/>
    <w:rsid w:val="00B405BE"/>
    <w:rsid w:val="00B41EA4"/>
    <w:rsid w:val="00B431E6"/>
    <w:rsid w:val="00B43499"/>
    <w:rsid w:val="00B44BE9"/>
    <w:rsid w:val="00B46236"/>
    <w:rsid w:val="00B47E8E"/>
    <w:rsid w:val="00B50F82"/>
    <w:rsid w:val="00B515E1"/>
    <w:rsid w:val="00B536F7"/>
    <w:rsid w:val="00B53F92"/>
    <w:rsid w:val="00B55725"/>
    <w:rsid w:val="00B55B95"/>
    <w:rsid w:val="00B562DC"/>
    <w:rsid w:val="00B563D4"/>
    <w:rsid w:val="00B56B66"/>
    <w:rsid w:val="00B56EAD"/>
    <w:rsid w:val="00B64089"/>
    <w:rsid w:val="00B648DC"/>
    <w:rsid w:val="00B653B9"/>
    <w:rsid w:val="00B67272"/>
    <w:rsid w:val="00B745C0"/>
    <w:rsid w:val="00B74D55"/>
    <w:rsid w:val="00B7560A"/>
    <w:rsid w:val="00B764E6"/>
    <w:rsid w:val="00B76958"/>
    <w:rsid w:val="00B7713F"/>
    <w:rsid w:val="00B77451"/>
    <w:rsid w:val="00B776B3"/>
    <w:rsid w:val="00B80159"/>
    <w:rsid w:val="00B83612"/>
    <w:rsid w:val="00B842E5"/>
    <w:rsid w:val="00B84969"/>
    <w:rsid w:val="00B851AD"/>
    <w:rsid w:val="00B85847"/>
    <w:rsid w:val="00B866FF"/>
    <w:rsid w:val="00B8712F"/>
    <w:rsid w:val="00B900F0"/>
    <w:rsid w:val="00B9051E"/>
    <w:rsid w:val="00B911B9"/>
    <w:rsid w:val="00B93C45"/>
    <w:rsid w:val="00B94AA8"/>
    <w:rsid w:val="00B970F1"/>
    <w:rsid w:val="00BA0630"/>
    <w:rsid w:val="00BA0FEC"/>
    <w:rsid w:val="00BA248C"/>
    <w:rsid w:val="00BA2F4D"/>
    <w:rsid w:val="00BA341E"/>
    <w:rsid w:val="00BA3AB5"/>
    <w:rsid w:val="00BA566F"/>
    <w:rsid w:val="00BB0370"/>
    <w:rsid w:val="00BB20DE"/>
    <w:rsid w:val="00BB28B3"/>
    <w:rsid w:val="00BB3B32"/>
    <w:rsid w:val="00BB62A8"/>
    <w:rsid w:val="00BB7916"/>
    <w:rsid w:val="00BB7B21"/>
    <w:rsid w:val="00BC0491"/>
    <w:rsid w:val="00BC1584"/>
    <w:rsid w:val="00BC1D2B"/>
    <w:rsid w:val="00BC43AB"/>
    <w:rsid w:val="00BC5006"/>
    <w:rsid w:val="00BC70E3"/>
    <w:rsid w:val="00BC7D8F"/>
    <w:rsid w:val="00BD4831"/>
    <w:rsid w:val="00BD5D03"/>
    <w:rsid w:val="00BD5E57"/>
    <w:rsid w:val="00BE04AD"/>
    <w:rsid w:val="00BE05E8"/>
    <w:rsid w:val="00BE4ADD"/>
    <w:rsid w:val="00BE589B"/>
    <w:rsid w:val="00BE60AF"/>
    <w:rsid w:val="00BE6CA0"/>
    <w:rsid w:val="00BF08F9"/>
    <w:rsid w:val="00BF09FC"/>
    <w:rsid w:val="00BF123C"/>
    <w:rsid w:val="00BF2A92"/>
    <w:rsid w:val="00BF2C17"/>
    <w:rsid w:val="00BF3718"/>
    <w:rsid w:val="00BF3734"/>
    <w:rsid w:val="00BF3D27"/>
    <w:rsid w:val="00BF4452"/>
    <w:rsid w:val="00BF4B8D"/>
    <w:rsid w:val="00BF5453"/>
    <w:rsid w:val="00BF5E00"/>
    <w:rsid w:val="00C012E8"/>
    <w:rsid w:val="00C02447"/>
    <w:rsid w:val="00C02612"/>
    <w:rsid w:val="00C026F5"/>
    <w:rsid w:val="00C03BCB"/>
    <w:rsid w:val="00C05165"/>
    <w:rsid w:val="00C056F3"/>
    <w:rsid w:val="00C05BFB"/>
    <w:rsid w:val="00C07FB6"/>
    <w:rsid w:val="00C10E46"/>
    <w:rsid w:val="00C110C1"/>
    <w:rsid w:val="00C11281"/>
    <w:rsid w:val="00C12FA1"/>
    <w:rsid w:val="00C13E18"/>
    <w:rsid w:val="00C1593B"/>
    <w:rsid w:val="00C15CDD"/>
    <w:rsid w:val="00C17464"/>
    <w:rsid w:val="00C17651"/>
    <w:rsid w:val="00C2007E"/>
    <w:rsid w:val="00C20C8E"/>
    <w:rsid w:val="00C20EF8"/>
    <w:rsid w:val="00C22169"/>
    <w:rsid w:val="00C230D1"/>
    <w:rsid w:val="00C24574"/>
    <w:rsid w:val="00C24E88"/>
    <w:rsid w:val="00C26B13"/>
    <w:rsid w:val="00C30C52"/>
    <w:rsid w:val="00C3114D"/>
    <w:rsid w:val="00C315D9"/>
    <w:rsid w:val="00C31FCA"/>
    <w:rsid w:val="00C328A1"/>
    <w:rsid w:val="00C33214"/>
    <w:rsid w:val="00C333BE"/>
    <w:rsid w:val="00C33EA2"/>
    <w:rsid w:val="00C34345"/>
    <w:rsid w:val="00C364BD"/>
    <w:rsid w:val="00C40422"/>
    <w:rsid w:val="00C47BE9"/>
    <w:rsid w:val="00C50152"/>
    <w:rsid w:val="00C53686"/>
    <w:rsid w:val="00C536E9"/>
    <w:rsid w:val="00C53779"/>
    <w:rsid w:val="00C562E5"/>
    <w:rsid w:val="00C576F2"/>
    <w:rsid w:val="00C57997"/>
    <w:rsid w:val="00C60C59"/>
    <w:rsid w:val="00C6122E"/>
    <w:rsid w:val="00C61AE1"/>
    <w:rsid w:val="00C624BC"/>
    <w:rsid w:val="00C62C36"/>
    <w:rsid w:val="00C64937"/>
    <w:rsid w:val="00C657AA"/>
    <w:rsid w:val="00C70466"/>
    <w:rsid w:val="00C718B4"/>
    <w:rsid w:val="00C724BA"/>
    <w:rsid w:val="00C72F24"/>
    <w:rsid w:val="00C7303A"/>
    <w:rsid w:val="00C74164"/>
    <w:rsid w:val="00C749D9"/>
    <w:rsid w:val="00C76A60"/>
    <w:rsid w:val="00C801B5"/>
    <w:rsid w:val="00C8131D"/>
    <w:rsid w:val="00C827E6"/>
    <w:rsid w:val="00C827FD"/>
    <w:rsid w:val="00C82841"/>
    <w:rsid w:val="00C833F3"/>
    <w:rsid w:val="00C83B8B"/>
    <w:rsid w:val="00C83FD5"/>
    <w:rsid w:val="00C848C1"/>
    <w:rsid w:val="00C85AAB"/>
    <w:rsid w:val="00C87DCA"/>
    <w:rsid w:val="00C903A7"/>
    <w:rsid w:val="00C91706"/>
    <w:rsid w:val="00C91E13"/>
    <w:rsid w:val="00C92950"/>
    <w:rsid w:val="00C95C4C"/>
    <w:rsid w:val="00C96212"/>
    <w:rsid w:val="00C979AF"/>
    <w:rsid w:val="00CA0379"/>
    <w:rsid w:val="00CA10E1"/>
    <w:rsid w:val="00CA15AE"/>
    <w:rsid w:val="00CA5318"/>
    <w:rsid w:val="00CA7ABE"/>
    <w:rsid w:val="00CA7C2B"/>
    <w:rsid w:val="00CB0058"/>
    <w:rsid w:val="00CB0586"/>
    <w:rsid w:val="00CB166F"/>
    <w:rsid w:val="00CB1DEB"/>
    <w:rsid w:val="00CB1DF4"/>
    <w:rsid w:val="00CB2486"/>
    <w:rsid w:val="00CB3D24"/>
    <w:rsid w:val="00CB3F9D"/>
    <w:rsid w:val="00CB61AE"/>
    <w:rsid w:val="00CB6257"/>
    <w:rsid w:val="00CB7CD1"/>
    <w:rsid w:val="00CC1635"/>
    <w:rsid w:val="00CC295A"/>
    <w:rsid w:val="00CC2B90"/>
    <w:rsid w:val="00CC303D"/>
    <w:rsid w:val="00CC7C0A"/>
    <w:rsid w:val="00CC7D9C"/>
    <w:rsid w:val="00CD026C"/>
    <w:rsid w:val="00CD0BA2"/>
    <w:rsid w:val="00CD3FD0"/>
    <w:rsid w:val="00CD6EB1"/>
    <w:rsid w:val="00CD7338"/>
    <w:rsid w:val="00CE314A"/>
    <w:rsid w:val="00CE33B7"/>
    <w:rsid w:val="00CE5181"/>
    <w:rsid w:val="00CE59D3"/>
    <w:rsid w:val="00CE6DB8"/>
    <w:rsid w:val="00CF0C79"/>
    <w:rsid w:val="00CF0FBA"/>
    <w:rsid w:val="00CF1DBF"/>
    <w:rsid w:val="00CF2324"/>
    <w:rsid w:val="00CF4497"/>
    <w:rsid w:val="00CF4B49"/>
    <w:rsid w:val="00CF5922"/>
    <w:rsid w:val="00CF76AE"/>
    <w:rsid w:val="00CF78BE"/>
    <w:rsid w:val="00D009E0"/>
    <w:rsid w:val="00D018D4"/>
    <w:rsid w:val="00D018F0"/>
    <w:rsid w:val="00D04863"/>
    <w:rsid w:val="00D04D1E"/>
    <w:rsid w:val="00D05799"/>
    <w:rsid w:val="00D05962"/>
    <w:rsid w:val="00D070F3"/>
    <w:rsid w:val="00D11391"/>
    <w:rsid w:val="00D11D7F"/>
    <w:rsid w:val="00D13A35"/>
    <w:rsid w:val="00D1405F"/>
    <w:rsid w:val="00D14EB5"/>
    <w:rsid w:val="00D2080E"/>
    <w:rsid w:val="00D208FA"/>
    <w:rsid w:val="00D2091B"/>
    <w:rsid w:val="00D2666F"/>
    <w:rsid w:val="00D26F98"/>
    <w:rsid w:val="00D27F77"/>
    <w:rsid w:val="00D313DB"/>
    <w:rsid w:val="00D3261C"/>
    <w:rsid w:val="00D32E4B"/>
    <w:rsid w:val="00D33647"/>
    <w:rsid w:val="00D34D77"/>
    <w:rsid w:val="00D350E0"/>
    <w:rsid w:val="00D3759F"/>
    <w:rsid w:val="00D42225"/>
    <w:rsid w:val="00D42253"/>
    <w:rsid w:val="00D43033"/>
    <w:rsid w:val="00D43137"/>
    <w:rsid w:val="00D4487F"/>
    <w:rsid w:val="00D476B3"/>
    <w:rsid w:val="00D479BF"/>
    <w:rsid w:val="00D51458"/>
    <w:rsid w:val="00D51798"/>
    <w:rsid w:val="00D52B3E"/>
    <w:rsid w:val="00D5365E"/>
    <w:rsid w:val="00D5478B"/>
    <w:rsid w:val="00D54F12"/>
    <w:rsid w:val="00D56908"/>
    <w:rsid w:val="00D56966"/>
    <w:rsid w:val="00D60272"/>
    <w:rsid w:val="00D6033C"/>
    <w:rsid w:val="00D60F01"/>
    <w:rsid w:val="00D61085"/>
    <w:rsid w:val="00D61F3F"/>
    <w:rsid w:val="00D6327C"/>
    <w:rsid w:val="00D655FD"/>
    <w:rsid w:val="00D660C9"/>
    <w:rsid w:val="00D6750E"/>
    <w:rsid w:val="00D67512"/>
    <w:rsid w:val="00D67A52"/>
    <w:rsid w:val="00D67C14"/>
    <w:rsid w:val="00D70A09"/>
    <w:rsid w:val="00D70F88"/>
    <w:rsid w:val="00D7183F"/>
    <w:rsid w:val="00D726D1"/>
    <w:rsid w:val="00D7270B"/>
    <w:rsid w:val="00D72FFA"/>
    <w:rsid w:val="00D7341F"/>
    <w:rsid w:val="00D73BD1"/>
    <w:rsid w:val="00D74653"/>
    <w:rsid w:val="00D75B74"/>
    <w:rsid w:val="00D7603E"/>
    <w:rsid w:val="00D76445"/>
    <w:rsid w:val="00D804EF"/>
    <w:rsid w:val="00D82C56"/>
    <w:rsid w:val="00D82DFE"/>
    <w:rsid w:val="00D83C55"/>
    <w:rsid w:val="00D85375"/>
    <w:rsid w:val="00D8580C"/>
    <w:rsid w:val="00D86138"/>
    <w:rsid w:val="00D862C2"/>
    <w:rsid w:val="00D90055"/>
    <w:rsid w:val="00D90AF1"/>
    <w:rsid w:val="00D91FF2"/>
    <w:rsid w:val="00D92CCB"/>
    <w:rsid w:val="00D93251"/>
    <w:rsid w:val="00D93D0E"/>
    <w:rsid w:val="00D93F1A"/>
    <w:rsid w:val="00D945C0"/>
    <w:rsid w:val="00D94E74"/>
    <w:rsid w:val="00D950A4"/>
    <w:rsid w:val="00D952E9"/>
    <w:rsid w:val="00D9573B"/>
    <w:rsid w:val="00DA12B1"/>
    <w:rsid w:val="00DA43CD"/>
    <w:rsid w:val="00DA48D1"/>
    <w:rsid w:val="00DA579B"/>
    <w:rsid w:val="00DA5FDC"/>
    <w:rsid w:val="00DA7668"/>
    <w:rsid w:val="00DB22A9"/>
    <w:rsid w:val="00DB3C87"/>
    <w:rsid w:val="00DB4BA5"/>
    <w:rsid w:val="00DB5D08"/>
    <w:rsid w:val="00DB63EC"/>
    <w:rsid w:val="00DB6785"/>
    <w:rsid w:val="00DB7771"/>
    <w:rsid w:val="00DB7CBB"/>
    <w:rsid w:val="00DB7EEF"/>
    <w:rsid w:val="00DC25C8"/>
    <w:rsid w:val="00DC261C"/>
    <w:rsid w:val="00DC3749"/>
    <w:rsid w:val="00DC4D2F"/>
    <w:rsid w:val="00DC6810"/>
    <w:rsid w:val="00DC796D"/>
    <w:rsid w:val="00DC7F56"/>
    <w:rsid w:val="00DD0B4A"/>
    <w:rsid w:val="00DD1265"/>
    <w:rsid w:val="00DD2088"/>
    <w:rsid w:val="00DD2A62"/>
    <w:rsid w:val="00DD324C"/>
    <w:rsid w:val="00DD3740"/>
    <w:rsid w:val="00DD45FA"/>
    <w:rsid w:val="00DD4C5F"/>
    <w:rsid w:val="00DD5E3B"/>
    <w:rsid w:val="00DD67D0"/>
    <w:rsid w:val="00DE098D"/>
    <w:rsid w:val="00DE1835"/>
    <w:rsid w:val="00DE1AFD"/>
    <w:rsid w:val="00DE2CED"/>
    <w:rsid w:val="00DE2F55"/>
    <w:rsid w:val="00DE4A31"/>
    <w:rsid w:val="00DE60D9"/>
    <w:rsid w:val="00DE642E"/>
    <w:rsid w:val="00DF0441"/>
    <w:rsid w:val="00DF1589"/>
    <w:rsid w:val="00DF15F5"/>
    <w:rsid w:val="00DF3515"/>
    <w:rsid w:val="00DF4532"/>
    <w:rsid w:val="00DF49E6"/>
    <w:rsid w:val="00DF563B"/>
    <w:rsid w:val="00DF72F1"/>
    <w:rsid w:val="00E00C84"/>
    <w:rsid w:val="00E02B96"/>
    <w:rsid w:val="00E038C8"/>
    <w:rsid w:val="00E06543"/>
    <w:rsid w:val="00E0755F"/>
    <w:rsid w:val="00E127F1"/>
    <w:rsid w:val="00E12A15"/>
    <w:rsid w:val="00E12F09"/>
    <w:rsid w:val="00E13E01"/>
    <w:rsid w:val="00E14055"/>
    <w:rsid w:val="00E1519C"/>
    <w:rsid w:val="00E16588"/>
    <w:rsid w:val="00E17870"/>
    <w:rsid w:val="00E17ED7"/>
    <w:rsid w:val="00E20131"/>
    <w:rsid w:val="00E20C10"/>
    <w:rsid w:val="00E20CBA"/>
    <w:rsid w:val="00E22CC1"/>
    <w:rsid w:val="00E234D0"/>
    <w:rsid w:val="00E23D30"/>
    <w:rsid w:val="00E24ACF"/>
    <w:rsid w:val="00E2604F"/>
    <w:rsid w:val="00E26073"/>
    <w:rsid w:val="00E268C6"/>
    <w:rsid w:val="00E269E8"/>
    <w:rsid w:val="00E26EC0"/>
    <w:rsid w:val="00E2799B"/>
    <w:rsid w:val="00E30811"/>
    <w:rsid w:val="00E31CD9"/>
    <w:rsid w:val="00E328C4"/>
    <w:rsid w:val="00E34331"/>
    <w:rsid w:val="00E351DB"/>
    <w:rsid w:val="00E3579E"/>
    <w:rsid w:val="00E439B2"/>
    <w:rsid w:val="00E44026"/>
    <w:rsid w:val="00E44316"/>
    <w:rsid w:val="00E443DB"/>
    <w:rsid w:val="00E449F1"/>
    <w:rsid w:val="00E53156"/>
    <w:rsid w:val="00E54483"/>
    <w:rsid w:val="00E54853"/>
    <w:rsid w:val="00E548CD"/>
    <w:rsid w:val="00E551C0"/>
    <w:rsid w:val="00E55B4C"/>
    <w:rsid w:val="00E57B98"/>
    <w:rsid w:val="00E57D7B"/>
    <w:rsid w:val="00E60404"/>
    <w:rsid w:val="00E62BDB"/>
    <w:rsid w:val="00E62D53"/>
    <w:rsid w:val="00E62E68"/>
    <w:rsid w:val="00E634B1"/>
    <w:rsid w:val="00E63702"/>
    <w:rsid w:val="00E66EA5"/>
    <w:rsid w:val="00E67E37"/>
    <w:rsid w:val="00E711B0"/>
    <w:rsid w:val="00E71EDA"/>
    <w:rsid w:val="00E72443"/>
    <w:rsid w:val="00E7352E"/>
    <w:rsid w:val="00E77612"/>
    <w:rsid w:val="00E80614"/>
    <w:rsid w:val="00E808C0"/>
    <w:rsid w:val="00E80DD1"/>
    <w:rsid w:val="00E841B0"/>
    <w:rsid w:val="00E84430"/>
    <w:rsid w:val="00E872A4"/>
    <w:rsid w:val="00E87F62"/>
    <w:rsid w:val="00E90C83"/>
    <w:rsid w:val="00E90F75"/>
    <w:rsid w:val="00E92204"/>
    <w:rsid w:val="00E944AC"/>
    <w:rsid w:val="00E946AD"/>
    <w:rsid w:val="00E94D3F"/>
    <w:rsid w:val="00E94E61"/>
    <w:rsid w:val="00E97097"/>
    <w:rsid w:val="00E97BA3"/>
    <w:rsid w:val="00EA1290"/>
    <w:rsid w:val="00EA2533"/>
    <w:rsid w:val="00EA29EF"/>
    <w:rsid w:val="00EA51F1"/>
    <w:rsid w:val="00EA59FB"/>
    <w:rsid w:val="00EA7114"/>
    <w:rsid w:val="00EB26AC"/>
    <w:rsid w:val="00EB29D4"/>
    <w:rsid w:val="00EB4D6D"/>
    <w:rsid w:val="00EB66F9"/>
    <w:rsid w:val="00EB6AA2"/>
    <w:rsid w:val="00EB7D3E"/>
    <w:rsid w:val="00EC16D7"/>
    <w:rsid w:val="00EC1905"/>
    <w:rsid w:val="00EC1EF0"/>
    <w:rsid w:val="00EC201C"/>
    <w:rsid w:val="00EC2196"/>
    <w:rsid w:val="00EC3A7F"/>
    <w:rsid w:val="00EC3E26"/>
    <w:rsid w:val="00EC3FFB"/>
    <w:rsid w:val="00EC5068"/>
    <w:rsid w:val="00EC6D34"/>
    <w:rsid w:val="00ED024A"/>
    <w:rsid w:val="00ED029F"/>
    <w:rsid w:val="00ED0BF9"/>
    <w:rsid w:val="00ED10E7"/>
    <w:rsid w:val="00ED2C8A"/>
    <w:rsid w:val="00ED3168"/>
    <w:rsid w:val="00ED5BCC"/>
    <w:rsid w:val="00ED5D76"/>
    <w:rsid w:val="00ED7A07"/>
    <w:rsid w:val="00ED7C7B"/>
    <w:rsid w:val="00EE48B2"/>
    <w:rsid w:val="00EE53F8"/>
    <w:rsid w:val="00EE61FB"/>
    <w:rsid w:val="00EE7B1B"/>
    <w:rsid w:val="00EF0CD3"/>
    <w:rsid w:val="00EF1A3F"/>
    <w:rsid w:val="00EF32F0"/>
    <w:rsid w:val="00EF3612"/>
    <w:rsid w:val="00EF3B5D"/>
    <w:rsid w:val="00EF4EFE"/>
    <w:rsid w:val="00EF5925"/>
    <w:rsid w:val="00EF5B3D"/>
    <w:rsid w:val="00EF5D7C"/>
    <w:rsid w:val="00EF5FB3"/>
    <w:rsid w:val="00F017AD"/>
    <w:rsid w:val="00F01862"/>
    <w:rsid w:val="00F023A8"/>
    <w:rsid w:val="00F03500"/>
    <w:rsid w:val="00F10114"/>
    <w:rsid w:val="00F10117"/>
    <w:rsid w:val="00F115BE"/>
    <w:rsid w:val="00F13D18"/>
    <w:rsid w:val="00F14AD6"/>
    <w:rsid w:val="00F14C9C"/>
    <w:rsid w:val="00F14F79"/>
    <w:rsid w:val="00F15131"/>
    <w:rsid w:val="00F15502"/>
    <w:rsid w:val="00F15F51"/>
    <w:rsid w:val="00F1659A"/>
    <w:rsid w:val="00F16AF4"/>
    <w:rsid w:val="00F16FD1"/>
    <w:rsid w:val="00F20375"/>
    <w:rsid w:val="00F21F5E"/>
    <w:rsid w:val="00F22E8D"/>
    <w:rsid w:val="00F23E20"/>
    <w:rsid w:val="00F24CA1"/>
    <w:rsid w:val="00F25D83"/>
    <w:rsid w:val="00F25DEA"/>
    <w:rsid w:val="00F26616"/>
    <w:rsid w:val="00F2674B"/>
    <w:rsid w:val="00F26A18"/>
    <w:rsid w:val="00F26BF1"/>
    <w:rsid w:val="00F26D4C"/>
    <w:rsid w:val="00F27E2F"/>
    <w:rsid w:val="00F3025C"/>
    <w:rsid w:val="00F31F24"/>
    <w:rsid w:val="00F3285F"/>
    <w:rsid w:val="00F34B5D"/>
    <w:rsid w:val="00F36B81"/>
    <w:rsid w:val="00F36EAB"/>
    <w:rsid w:val="00F407E7"/>
    <w:rsid w:val="00F41423"/>
    <w:rsid w:val="00F4203E"/>
    <w:rsid w:val="00F43C36"/>
    <w:rsid w:val="00F44D8E"/>
    <w:rsid w:val="00F459BA"/>
    <w:rsid w:val="00F47E7F"/>
    <w:rsid w:val="00F506AD"/>
    <w:rsid w:val="00F508B8"/>
    <w:rsid w:val="00F517A6"/>
    <w:rsid w:val="00F5241A"/>
    <w:rsid w:val="00F529C1"/>
    <w:rsid w:val="00F55DD9"/>
    <w:rsid w:val="00F55F12"/>
    <w:rsid w:val="00F564B6"/>
    <w:rsid w:val="00F5702C"/>
    <w:rsid w:val="00F577BD"/>
    <w:rsid w:val="00F62812"/>
    <w:rsid w:val="00F62EB8"/>
    <w:rsid w:val="00F636D8"/>
    <w:rsid w:val="00F637AB"/>
    <w:rsid w:val="00F63954"/>
    <w:rsid w:val="00F641EE"/>
    <w:rsid w:val="00F66A9D"/>
    <w:rsid w:val="00F67971"/>
    <w:rsid w:val="00F67EEC"/>
    <w:rsid w:val="00F70414"/>
    <w:rsid w:val="00F708C7"/>
    <w:rsid w:val="00F7245A"/>
    <w:rsid w:val="00F72946"/>
    <w:rsid w:val="00F7350E"/>
    <w:rsid w:val="00F735E8"/>
    <w:rsid w:val="00F76A4C"/>
    <w:rsid w:val="00F77225"/>
    <w:rsid w:val="00F77C2A"/>
    <w:rsid w:val="00F80243"/>
    <w:rsid w:val="00F804B5"/>
    <w:rsid w:val="00F80826"/>
    <w:rsid w:val="00F80B5C"/>
    <w:rsid w:val="00F80EB4"/>
    <w:rsid w:val="00F81420"/>
    <w:rsid w:val="00F82591"/>
    <w:rsid w:val="00F83C94"/>
    <w:rsid w:val="00F8524D"/>
    <w:rsid w:val="00F9073A"/>
    <w:rsid w:val="00F90ADF"/>
    <w:rsid w:val="00F93C89"/>
    <w:rsid w:val="00F9493C"/>
    <w:rsid w:val="00F96999"/>
    <w:rsid w:val="00F97A34"/>
    <w:rsid w:val="00FA03BD"/>
    <w:rsid w:val="00FA2326"/>
    <w:rsid w:val="00FA54DF"/>
    <w:rsid w:val="00FA6FFC"/>
    <w:rsid w:val="00FA7372"/>
    <w:rsid w:val="00FA73A1"/>
    <w:rsid w:val="00FB0326"/>
    <w:rsid w:val="00FB2A7E"/>
    <w:rsid w:val="00FB46A6"/>
    <w:rsid w:val="00FB79DE"/>
    <w:rsid w:val="00FC129B"/>
    <w:rsid w:val="00FC4096"/>
    <w:rsid w:val="00FC4B37"/>
    <w:rsid w:val="00FC54D0"/>
    <w:rsid w:val="00FC75E1"/>
    <w:rsid w:val="00FC777C"/>
    <w:rsid w:val="00FD2E17"/>
    <w:rsid w:val="00FD44AE"/>
    <w:rsid w:val="00FD5155"/>
    <w:rsid w:val="00FD641C"/>
    <w:rsid w:val="00FD6D67"/>
    <w:rsid w:val="00FD6EE1"/>
    <w:rsid w:val="00FE08B3"/>
    <w:rsid w:val="00FE22FA"/>
    <w:rsid w:val="00FE461E"/>
    <w:rsid w:val="00FE4F20"/>
    <w:rsid w:val="00FE5212"/>
    <w:rsid w:val="00FE5FEB"/>
    <w:rsid w:val="00FE66BA"/>
    <w:rsid w:val="00FF1489"/>
    <w:rsid w:val="00FF3076"/>
    <w:rsid w:val="00FF30FD"/>
    <w:rsid w:val="00FF34B3"/>
    <w:rsid w:val="00FF42F1"/>
    <w:rsid w:val="00FF44D0"/>
    <w:rsid w:val="00FF4ECB"/>
    <w:rsid w:val="00FF57FB"/>
    <w:rsid w:val="00FF5C84"/>
    <w:rsid w:val="00FF7997"/>
    <w:rsid w:val="014502CB"/>
    <w:rsid w:val="01757676"/>
    <w:rsid w:val="0288648E"/>
    <w:rsid w:val="02D900A3"/>
    <w:rsid w:val="04F02AC3"/>
    <w:rsid w:val="04FF6F38"/>
    <w:rsid w:val="051B285B"/>
    <w:rsid w:val="05753005"/>
    <w:rsid w:val="067C0D66"/>
    <w:rsid w:val="070500A4"/>
    <w:rsid w:val="07131885"/>
    <w:rsid w:val="074217B7"/>
    <w:rsid w:val="07524795"/>
    <w:rsid w:val="076646E5"/>
    <w:rsid w:val="07A304C2"/>
    <w:rsid w:val="07A80859"/>
    <w:rsid w:val="07F167D7"/>
    <w:rsid w:val="08422DAE"/>
    <w:rsid w:val="08A1325B"/>
    <w:rsid w:val="08E042CB"/>
    <w:rsid w:val="09C7280B"/>
    <w:rsid w:val="0A2B5317"/>
    <w:rsid w:val="0A2C7843"/>
    <w:rsid w:val="0A4F3AEF"/>
    <w:rsid w:val="0A581302"/>
    <w:rsid w:val="0A6D5438"/>
    <w:rsid w:val="0AF86DE3"/>
    <w:rsid w:val="0B315318"/>
    <w:rsid w:val="0C2C15CA"/>
    <w:rsid w:val="0CFB322F"/>
    <w:rsid w:val="0D0F4DA2"/>
    <w:rsid w:val="0D51557E"/>
    <w:rsid w:val="0D5536D3"/>
    <w:rsid w:val="0D62754C"/>
    <w:rsid w:val="0DEE009F"/>
    <w:rsid w:val="0E245572"/>
    <w:rsid w:val="0ED13DDF"/>
    <w:rsid w:val="0ED77BC2"/>
    <w:rsid w:val="0EF83697"/>
    <w:rsid w:val="0F4C42AC"/>
    <w:rsid w:val="102931EB"/>
    <w:rsid w:val="103901DA"/>
    <w:rsid w:val="104A2477"/>
    <w:rsid w:val="10B90C41"/>
    <w:rsid w:val="11333D25"/>
    <w:rsid w:val="11A44DD7"/>
    <w:rsid w:val="11B76FD2"/>
    <w:rsid w:val="11D866C0"/>
    <w:rsid w:val="125D5CA0"/>
    <w:rsid w:val="12A6131D"/>
    <w:rsid w:val="12AF525A"/>
    <w:rsid w:val="133172F4"/>
    <w:rsid w:val="13744EAF"/>
    <w:rsid w:val="1383567F"/>
    <w:rsid w:val="142D1918"/>
    <w:rsid w:val="14C447F8"/>
    <w:rsid w:val="155D70A7"/>
    <w:rsid w:val="176F4ED7"/>
    <w:rsid w:val="17941AD4"/>
    <w:rsid w:val="17FD70D2"/>
    <w:rsid w:val="18BD2ED9"/>
    <w:rsid w:val="18CB779E"/>
    <w:rsid w:val="18F53CBE"/>
    <w:rsid w:val="19CA465F"/>
    <w:rsid w:val="1A693496"/>
    <w:rsid w:val="1A9C10EC"/>
    <w:rsid w:val="1AB8095B"/>
    <w:rsid w:val="1AD2093E"/>
    <w:rsid w:val="1B9F364C"/>
    <w:rsid w:val="1BAC2EC3"/>
    <w:rsid w:val="1C045CBE"/>
    <w:rsid w:val="1D153BF8"/>
    <w:rsid w:val="1D271DC8"/>
    <w:rsid w:val="1D3B5D1F"/>
    <w:rsid w:val="1D952D46"/>
    <w:rsid w:val="1D9910F5"/>
    <w:rsid w:val="1DA905D2"/>
    <w:rsid w:val="1DC07EE6"/>
    <w:rsid w:val="1DF94C9D"/>
    <w:rsid w:val="1E15316D"/>
    <w:rsid w:val="1EEE1415"/>
    <w:rsid w:val="1F850F5D"/>
    <w:rsid w:val="1FAF0F86"/>
    <w:rsid w:val="1FED3359"/>
    <w:rsid w:val="1FFE3FF5"/>
    <w:rsid w:val="205D622D"/>
    <w:rsid w:val="207100E7"/>
    <w:rsid w:val="20B255E6"/>
    <w:rsid w:val="20BF5591"/>
    <w:rsid w:val="21013319"/>
    <w:rsid w:val="21081B0B"/>
    <w:rsid w:val="214C6656"/>
    <w:rsid w:val="223976B2"/>
    <w:rsid w:val="23786292"/>
    <w:rsid w:val="23884B77"/>
    <w:rsid w:val="239D270D"/>
    <w:rsid w:val="23E2194A"/>
    <w:rsid w:val="246D65C2"/>
    <w:rsid w:val="249C4E4A"/>
    <w:rsid w:val="24AF23EA"/>
    <w:rsid w:val="24CF24B6"/>
    <w:rsid w:val="24F7089A"/>
    <w:rsid w:val="266A698F"/>
    <w:rsid w:val="271B1257"/>
    <w:rsid w:val="274746E2"/>
    <w:rsid w:val="27AC44BD"/>
    <w:rsid w:val="27C12C7E"/>
    <w:rsid w:val="27E82D7B"/>
    <w:rsid w:val="28227A4B"/>
    <w:rsid w:val="286561C8"/>
    <w:rsid w:val="28DB5E4B"/>
    <w:rsid w:val="29DC12E0"/>
    <w:rsid w:val="2A3943A0"/>
    <w:rsid w:val="2A5D722C"/>
    <w:rsid w:val="2A8B05BE"/>
    <w:rsid w:val="2B400B50"/>
    <w:rsid w:val="2BC360C9"/>
    <w:rsid w:val="2C00505F"/>
    <w:rsid w:val="2C185117"/>
    <w:rsid w:val="2C7473CF"/>
    <w:rsid w:val="2CF227AC"/>
    <w:rsid w:val="2D9D6B72"/>
    <w:rsid w:val="2DCB0A6C"/>
    <w:rsid w:val="2E02067C"/>
    <w:rsid w:val="2E214F13"/>
    <w:rsid w:val="2E3069AA"/>
    <w:rsid w:val="2F702BFC"/>
    <w:rsid w:val="2F96684C"/>
    <w:rsid w:val="2FA905D8"/>
    <w:rsid w:val="3003093F"/>
    <w:rsid w:val="30293B91"/>
    <w:rsid w:val="306E1D90"/>
    <w:rsid w:val="30773E5F"/>
    <w:rsid w:val="30B949ED"/>
    <w:rsid w:val="30FC337F"/>
    <w:rsid w:val="3185221B"/>
    <w:rsid w:val="31944C43"/>
    <w:rsid w:val="320D49BE"/>
    <w:rsid w:val="320F1348"/>
    <w:rsid w:val="321C2F49"/>
    <w:rsid w:val="323B7DF8"/>
    <w:rsid w:val="32A653AD"/>
    <w:rsid w:val="335E67FA"/>
    <w:rsid w:val="33862448"/>
    <w:rsid w:val="33B54C74"/>
    <w:rsid w:val="33F33DB9"/>
    <w:rsid w:val="33F7488B"/>
    <w:rsid w:val="34E0232B"/>
    <w:rsid w:val="353B6EBD"/>
    <w:rsid w:val="359A3592"/>
    <w:rsid w:val="37092813"/>
    <w:rsid w:val="374A5F86"/>
    <w:rsid w:val="37BA58BB"/>
    <w:rsid w:val="38644A65"/>
    <w:rsid w:val="386B4E07"/>
    <w:rsid w:val="386B72CB"/>
    <w:rsid w:val="389C287B"/>
    <w:rsid w:val="390F670B"/>
    <w:rsid w:val="39144774"/>
    <w:rsid w:val="393A0845"/>
    <w:rsid w:val="3954590B"/>
    <w:rsid w:val="39982492"/>
    <w:rsid w:val="3A5913BB"/>
    <w:rsid w:val="3A740562"/>
    <w:rsid w:val="3A7C71CF"/>
    <w:rsid w:val="3AB24B6C"/>
    <w:rsid w:val="3BBC4157"/>
    <w:rsid w:val="3BCB55DC"/>
    <w:rsid w:val="3BF527AD"/>
    <w:rsid w:val="3C7720B8"/>
    <w:rsid w:val="3C8323A6"/>
    <w:rsid w:val="3C8B2F79"/>
    <w:rsid w:val="3CDC2FA5"/>
    <w:rsid w:val="3D4D2A1E"/>
    <w:rsid w:val="3D780DDD"/>
    <w:rsid w:val="3D8F7301"/>
    <w:rsid w:val="3E1E3D07"/>
    <w:rsid w:val="3E2C6DB1"/>
    <w:rsid w:val="3E646E72"/>
    <w:rsid w:val="3F4360CB"/>
    <w:rsid w:val="3FEC4D9C"/>
    <w:rsid w:val="4016502D"/>
    <w:rsid w:val="411D17F0"/>
    <w:rsid w:val="4121671A"/>
    <w:rsid w:val="41440DF4"/>
    <w:rsid w:val="417F6BC5"/>
    <w:rsid w:val="421344CD"/>
    <w:rsid w:val="425F4DA2"/>
    <w:rsid w:val="42BF5931"/>
    <w:rsid w:val="43691591"/>
    <w:rsid w:val="43720D1F"/>
    <w:rsid w:val="437E4378"/>
    <w:rsid w:val="43CC0E50"/>
    <w:rsid w:val="43CF21C9"/>
    <w:rsid w:val="43F824D2"/>
    <w:rsid w:val="45151D39"/>
    <w:rsid w:val="456502D8"/>
    <w:rsid w:val="45A96F0E"/>
    <w:rsid w:val="464E4D19"/>
    <w:rsid w:val="46C22F37"/>
    <w:rsid w:val="470F06F9"/>
    <w:rsid w:val="486679F9"/>
    <w:rsid w:val="48834259"/>
    <w:rsid w:val="488C59AD"/>
    <w:rsid w:val="48DE01E9"/>
    <w:rsid w:val="490F2EFE"/>
    <w:rsid w:val="49425690"/>
    <w:rsid w:val="498E69DB"/>
    <w:rsid w:val="4A241A28"/>
    <w:rsid w:val="4AF366CE"/>
    <w:rsid w:val="4B20558E"/>
    <w:rsid w:val="4B5D5621"/>
    <w:rsid w:val="4BAE360D"/>
    <w:rsid w:val="4BCB7D3A"/>
    <w:rsid w:val="4BF44D5E"/>
    <w:rsid w:val="4BF74FDE"/>
    <w:rsid w:val="4C2C1036"/>
    <w:rsid w:val="4C2D40AB"/>
    <w:rsid w:val="4C843621"/>
    <w:rsid w:val="4C984B98"/>
    <w:rsid w:val="4D8B6EB0"/>
    <w:rsid w:val="4EFD1927"/>
    <w:rsid w:val="4F651F19"/>
    <w:rsid w:val="4FB75C67"/>
    <w:rsid w:val="4FF8133B"/>
    <w:rsid w:val="500B5B21"/>
    <w:rsid w:val="50762A4B"/>
    <w:rsid w:val="50A659B7"/>
    <w:rsid w:val="516A2222"/>
    <w:rsid w:val="517347D8"/>
    <w:rsid w:val="51DD3733"/>
    <w:rsid w:val="523634E2"/>
    <w:rsid w:val="524F15CA"/>
    <w:rsid w:val="5266347F"/>
    <w:rsid w:val="527154DA"/>
    <w:rsid w:val="52B26E42"/>
    <w:rsid w:val="533C67AA"/>
    <w:rsid w:val="53CE14A0"/>
    <w:rsid w:val="54A50FCE"/>
    <w:rsid w:val="54AC1F08"/>
    <w:rsid w:val="54F21F5E"/>
    <w:rsid w:val="555568B1"/>
    <w:rsid w:val="557825F9"/>
    <w:rsid w:val="55813699"/>
    <w:rsid w:val="55AE0A11"/>
    <w:rsid w:val="568A004F"/>
    <w:rsid w:val="56D61CDF"/>
    <w:rsid w:val="571C2124"/>
    <w:rsid w:val="579559A1"/>
    <w:rsid w:val="58E104AB"/>
    <w:rsid w:val="592544A1"/>
    <w:rsid w:val="59373A87"/>
    <w:rsid w:val="59B51640"/>
    <w:rsid w:val="5A690919"/>
    <w:rsid w:val="5A75462C"/>
    <w:rsid w:val="5B196556"/>
    <w:rsid w:val="5B45502D"/>
    <w:rsid w:val="5BCB73EF"/>
    <w:rsid w:val="5C0A2DAA"/>
    <w:rsid w:val="5C1F38FF"/>
    <w:rsid w:val="5C5B6DBD"/>
    <w:rsid w:val="5CC04681"/>
    <w:rsid w:val="5D4E015F"/>
    <w:rsid w:val="5E3733F5"/>
    <w:rsid w:val="5E617A12"/>
    <w:rsid w:val="5E9D6BAF"/>
    <w:rsid w:val="5EA160B6"/>
    <w:rsid w:val="5EA573EC"/>
    <w:rsid w:val="5F2E26F7"/>
    <w:rsid w:val="5F416672"/>
    <w:rsid w:val="5F6F2E1A"/>
    <w:rsid w:val="5F904DD1"/>
    <w:rsid w:val="5F9A21AD"/>
    <w:rsid w:val="5FA37D36"/>
    <w:rsid w:val="605A63BA"/>
    <w:rsid w:val="605B0717"/>
    <w:rsid w:val="616956E6"/>
    <w:rsid w:val="619F19A7"/>
    <w:rsid w:val="62553863"/>
    <w:rsid w:val="634F0876"/>
    <w:rsid w:val="635739E2"/>
    <w:rsid w:val="6368129D"/>
    <w:rsid w:val="648431C7"/>
    <w:rsid w:val="64925346"/>
    <w:rsid w:val="64A61A4F"/>
    <w:rsid w:val="64E53C97"/>
    <w:rsid w:val="651972B0"/>
    <w:rsid w:val="667F4D6E"/>
    <w:rsid w:val="669B30A5"/>
    <w:rsid w:val="66C620E9"/>
    <w:rsid w:val="67260280"/>
    <w:rsid w:val="67457BB9"/>
    <w:rsid w:val="6788064E"/>
    <w:rsid w:val="67D437BA"/>
    <w:rsid w:val="68071BA7"/>
    <w:rsid w:val="6815798B"/>
    <w:rsid w:val="68582403"/>
    <w:rsid w:val="68B46564"/>
    <w:rsid w:val="68BC5C60"/>
    <w:rsid w:val="69D05FBA"/>
    <w:rsid w:val="69ED447E"/>
    <w:rsid w:val="6A4A4832"/>
    <w:rsid w:val="6A884B7C"/>
    <w:rsid w:val="6BE41CC7"/>
    <w:rsid w:val="6C882303"/>
    <w:rsid w:val="6F6D49E6"/>
    <w:rsid w:val="6F945F6F"/>
    <w:rsid w:val="70251DA4"/>
    <w:rsid w:val="71AC5B4D"/>
    <w:rsid w:val="721E6A50"/>
    <w:rsid w:val="724A15A2"/>
    <w:rsid w:val="72D21361"/>
    <w:rsid w:val="73505624"/>
    <w:rsid w:val="735F0949"/>
    <w:rsid w:val="738700AF"/>
    <w:rsid w:val="74EA2955"/>
    <w:rsid w:val="75D73501"/>
    <w:rsid w:val="75DA05F4"/>
    <w:rsid w:val="76C516F6"/>
    <w:rsid w:val="76F21587"/>
    <w:rsid w:val="76F93D5E"/>
    <w:rsid w:val="77692755"/>
    <w:rsid w:val="778A2F0E"/>
    <w:rsid w:val="7795783F"/>
    <w:rsid w:val="77A431DD"/>
    <w:rsid w:val="783F12D6"/>
    <w:rsid w:val="78623377"/>
    <w:rsid w:val="797C3DFF"/>
    <w:rsid w:val="7A832A02"/>
    <w:rsid w:val="7A8868C8"/>
    <w:rsid w:val="7B451205"/>
    <w:rsid w:val="7B5B792B"/>
    <w:rsid w:val="7BAA2180"/>
    <w:rsid w:val="7C744C58"/>
    <w:rsid w:val="7CA61EB5"/>
    <w:rsid w:val="7CF1218B"/>
    <w:rsid w:val="7D5C0AF5"/>
    <w:rsid w:val="7DE836D8"/>
    <w:rsid w:val="7E910E77"/>
    <w:rsid w:val="7EC61C10"/>
    <w:rsid w:val="7FA6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1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99" w:semiHidden="0" w:name="Subtitle"/>
    <w:lsdException w:uiPriority="0" w:name="Salutation"/>
    <w:lsdException w:qFormat="1" w:unhideWhenUsed="0" w:uiPriority="0" w:semiHidden="0" w:name="Date"/>
    <w:lsdException w:qFormat="1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59" w:lineRule="auto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link w:val="26"/>
    <w:qFormat/>
    <w:uiPriority w:val="0"/>
    <w:pPr>
      <w:keepNext/>
      <w:keepLines/>
      <w:spacing w:before="240" w:after="0"/>
      <w:outlineLvl w:val="0"/>
    </w:pPr>
    <w:rPr>
      <w:rFonts w:ascii="黑体" w:hAnsi="黑体" w:eastAsia="黑体"/>
      <w:b/>
      <w:sz w:val="32"/>
      <w:szCs w:val="32"/>
    </w:rPr>
  </w:style>
  <w:style w:type="paragraph" w:styleId="4">
    <w:name w:val="heading 2"/>
    <w:basedOn w:val="1"/>
    <w:next w:val="1"/>
    <w:link w:val="35"/>
    <w:unhideWhenUsed/>
    <w:qFormat/>
    <w:uiPriority w:val="0"/>
    <w:pPr>
      <w:keepNext/>
      <w:keepLines/>
      <w:spacing w:before="50" w:beforeLines="50" w:after="50" w:afterLines="50" w:line="360" w:lineRule="auto"/>
      <w:outlineLvl w:val="1"/>
    </w:pPr>
    <w:rPr>
      <w:rFonts w:ascii="Arial" w:hAnsi="Arial" w:eastAsia="黑体"/>
      <w:b/>
      <w:sz w:val="28"/>
    </w:rPr>
  </w:style>
  <w:style w:type="paragraph" w:styleId="5">
    <w:name w:val="heading 3"/>
    <w:basedOn w:val="1"/>
    <w:next w:val="1"/>
    <w:unhideWhenUsed/>
    <w:qFormat/>
    <w:uiPriority w:val="9"/>
    <w:pPr>
      <w:keepNext/>
      <w:keepLines/>
      <w:spacing w:before="120" w:after="120" w:line="360" w:lineRule="auto"/>
      <w:jc w:val="left"/>
      <w:outlineLvl w:val="2"/>
    </w:pPr>
    <w:rPr>
      <w:rFonts w:eastAsia="黑体"/>
      <w:b/>
      <w:bCs/>
      <w:szCs w:val="32"/>
    </w:rPr>
  </w:style>
  <w:style w:type="paragraph" w:styleId="6">
    <w:name w:val="heading 4"/>
    <w:basedOn w:val="1"/>
    <w:next w:val="1"/>
    <w:link w:val="33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="Calibri Light" w:hAnsi="Calibri Light"/>
      <w:b/>
      <w:bCs/>
      <w:sz w:val="28"/>
      <w:szCs w:val="28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autoSpaceDE w:val="0"/>
      <w:autoSpaceDN w:val="0"/>
      <w:adjustRightInd w:val="0"/>
      <w:ind w:firstLine="600" w:firstLineChars="200"/>
      <w:jc w:val="left"/>
    </w:pPr>
    <w:rPr>
      <w:kern w:val="0"/>
      <w:sz w:val="30"/>
      <w:szCs w:val="20"/>
    </w:rPr>
  </w:style>
  <w:style w:type="paragraph" w:styleId="7">
    <w:name w:val="Normal Indent"/>
    <w:basedOn w:val="1"/>
    <w:semiHidden/>
    <w:unhideWhenUsed/>
    <w:qFormat/>
    <w:uiPriority w:val="0"/>
    <w:pPr>
      <w:ind w:firstLine="420" w:firstLineChars="200"/>
    </w:pPr>
  </w:style>
  <w:style w:type="paragraph" w:styleId="8">
    <w:name w:val="annotation text"/>
    <w:basedOn w:val="1"/>
    <w:link w:val="41"/>
    <w:qFormat/>
    <w:uiPriority w:val="0"/>
    <w:pPr>
      <w:spacing w:after="0" w:line="360" w:lineRule="auto"/>
      <w:ind w:firstLine="200" w:firstLineChars="200"/>
      <w:jc w:val="left"/>
    </w:pPr>
    <w:rPr>
      <w:rFonts w:asciiTheme="minorHAnsi" w:hAnsiTheme="minorHAnsi" w:eastAsiaTheme="minorEastAsia" w:cstheme="minorBidi"/>
    </w:rPr>
  </w:style>
  <w:style w:type="paragraph" w:styleId="9">
    <w:name w:val="Body Text"/>
    <w:basedOn w:val="1"/>
    <w:link w:val="39"/>
    <w:unhideWhenUsed/>
    <w:qFormat/>
    <w:uiPriority w:val="1"/>
    <w:pPr>
      <w:spacing w:after="120" w:line="240" w:lineRule="auto"/>
    </w:pPr>
    <w:rPr>
      <w:rFonts w:ascii="Times New Roman" w:hAnsi="Times New Roman"/>
      <w:sz w:val="21"/>
    </w:rPr>
  </w:style>
  <w:style w:type="paragraph" w:styleId="10">
    <w:name w:val="toc 3"/>
    <w:basedOn w:val="1"/>
    <w:next w:val="1"/>
    <w:qFormat/>
    <w:uiPriority w:val="39"/>
    <w:pPr>
      <w:spacing w:after="100"/>
      <w:ind w:left="480"/>
    </w:pPr>
  </w:style>
  <w:style w:type="paragraph" w:styleId="11">
    <w:name w:val="Date"/>
    <w:basedOn w:val="1"/>
    <w:next w:val="1"/>
    <w:link w:val="34"/>
    <w:qFormat/>
    <w:uiPriority w:val="0"/>
    <w:pPr>
      <w:ind w:left="100" w:leftChars="2500"/>
    </w:pPr>
  </w:style>
  <w:style w:type="paragraph" w:styleId="12">
    <w:name w:val="Balloon Text"/>
    <w:basedOn w:val="1"/>
    <w:link w:val="31"/>
    <w:qFormat/>
    <w:uiPriority w:val="0"/>
    <w:pPr>
      <w:spacing w:after="0" w:line="240" w:lineRule="auto"/>
    </w:pPr>
    <w:rPr>
      <w:rFonts w:ascii="Microsoft YaHei UI" w:eastAsia="Microsoft YaHei UI"/>
      <w:sz w:val="18"/>
      <w:szCs w:val="18"/>
    </w:rPr>
  </w:style>
  <w:style w:type="paragraph" w:styleId="13">
    <w:name w:val="footer"/>
    <w:basedOn w:val="1"/>
    <w:link w:val="28"/>
    <w:qFormat/>
    <w:uiPriority w:val="99"/>
    <w:pPr>
      <w:tabs>
        <w:tab w:val="center" w:pos="4320"/>
        <w:tab w:val="right" w:pos="8640"/>
      </w:tabs>
      <w:spacing w:after="0" w:line="240" w:lineRule="auto"/>
    </w:pPr>
  </w:style>
  <w:style w:type="paragraph" w:styleId="14">
    <w:name w:val="header"/>
    <w:basedOn w:val="1"/>
    <w:link w:val="27"/>
    <w:qFormat/>
    <w:uiPriority w:val="0"/>
    <w:pPr>
      <w:tabs>
        <w:tab w:val="center" w:pos="4320"/>
        <w:tab w:val="right" w:pos="8640"/>
      </w:tabs>
      <w:spacing w:after="0" w:line="240" w:lineRule="auto"/>
    </w:pPr>
  </w:style>
  <w:style w:type="paragraph" w:styleId="15">
    <w:name w:val="toc 1"/>
    <w:basedOn w:val="1"/>
    <w:next w:val="1"/>
    <w:qFormat/>
    <w:uiPriority w:val="39"/>
    <w:pPr>
      <w:spacing w:after="100"/>
    </w:pPr>
  </w:style>
  <w:style w:type="paragraph" w:styleId="16">
    <w:name w:val="Subtitle"/>
    <w:basedOn w:val="1"/>
    <w:next w:val="1"/>
    <w:qFormat/>
    <w:uiPriority w:val="99"/>
    <w:pPr>
      <w:widowControl w:val="0"/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17">
    <w:name w:val="toc 2"/>
    <w:basedOn w:val="1"/>
    <w:next w:val="1"/>
    <w:qFormat/>
    <w:uiPriority w:val="39"/>
    <w:pPr>
      <w:spacing w:after="100"/>
      <w:ind w:left="240"/>
    </w:pPr>
  </w:style>
  <w:style w:type="paragraph" w:styleId="18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</w:rPr>
  </w:style>
  <w:style w:type="paragraph" w:styleId="19">
    <w:name w:val="Body Text First Indent"/>
    <w:basedOn w:val="9"/>
    <w:link w:val="40"/>
    <w:unhideWhenUsed/>
    <w:qFormat/>
    <w:uiPriority w:val="0"/>
    <w:pPr>
      <w:spacing w:line="259" w:lineRule="auto"/>
      <w:ind w:firstLine="420" w:firstLineChars="100"/>
    </w:pPr>
    <w:rPr>
      <w:rFonts w:ascii="Calibri" w:hAnsi="Calibri"/>
      <w:sz w:val="24"/>
    </w:r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page number"/>
    <w:qFormat/>
    <w:uiPriority w:val="0"/>
  </w:style>
  <w:style w:type="character" w:styleId="24">
    <w:name w:val="Hyperlink"/>
    <w:unhideWhenUsed/>
    <w:qFormat/>
    <w:uiPriority w:val="99"/>
    <w:rPr>
      <w:color w:val="0563C1"/>
      <w:u w:val="single"/>
    </w:rPr>
  </w:style>
  <w:style w:type="paragraph" w:styleId="25">
    <w:name w:val="List Paragraph"/>
    <w:basedOn w:val="1"/>
    <w:link w:val="29"/>
    <w:qFormat/>
    <w:uiPriority w:val="34"/>
    <w:pPr>
      <w:ind w:firstLine="420" w:firstLineChars="200"/>
    </w:pPr>
  </w:style>
  <w:style w:type="character" w:customStyle="1" w:styleId="26">
    <w:name w:val="标题 1 Char"/>
    <w:link w:val="3"/>
    <w:qFormat/>
    <w:uiPriority w:val="0"/>
    <w:rPr>
      <w:rFonts w:ascii="黑体" w:hAnsi="黑体" w:eastAsia="黑体" w:cs="Times New Roman"/>
      <w:b/>
      <w:kern w:val="2"/>
      <w:sz w:val="32"/>
      <w:szCs w:val="32"/>
    </w:rPr>
  </w:style>
  <w:style w:type="character" w:customStyle="1" w:styleId="27">
    <w:name w:val="页眉 Char"/>
    <w:link w:val="14"/>
    <w:qFormat/>
    <w:uiPriority w:val="0"/>
    <w:rPr>
      <w:rFonts w:ascii="Calibri" w:hAnsi="Calibri" w:cs="Times New Roman"/>
      <w:kern w:val="2"/>
      <w:sz w:val="24"/>
      <w:szCs w:val="24"/>
    </w:rPr>
  </w:style>
  <w:style w:type="character" w:customStyle="1" w:styleId="28">
    <w:name w:val="页脚 Char"/>
    <w:link w:val="13"/>
    <w:qFormat/>
    <w:uiPriority w:val="99"/>
    <w:rPr>
      <w:rFonts w:ascii="Calibri" w:hAnsi="Calibri" w:cs="Times New Roman"/>
      <w:kern w:val="2"/>
      <w:sz w:val="24"/>
      <w:szCs w:val="24"/>
    </w:rPr>
  </w:style>
  <w:style w:type="character" w:customStyle="1" w:styleId="29">
    <w:name w:val="列出段落 Char"/>
    <w:link w:val="25"/>
    <w:qFormat/>
    <w:uiPriority w:val="34"/>
    <w:rPr>
      <w:rFonts w:ascii="Calibri" w:hAnsi="Calibri" w:cs="Times New Roman"/>
      <w:kern w:val="2"/>
      <w:sz w:val="24"/>
      <w:szCs w:val="24"/>
    </w:rPr>
  </w:style>
  <w:style w:type="paragraph" w:customStyle="1" w:styleId="30">
    <w:name w:val="TOC 标题1"/>
    <w:basedOn w:val="3"/>
    <w:next w:val="1"/>
    <w:unhideWhenUsed/>
    <w:qFormat/>
    <w:uiPriority w:val="39"/>
    <w:pPr>
      <w:widowControl/>
      <w:jc w:val="left"/>
      <w:outlineLvl w:val="9"/>
    </w:pPr>
    <w:rPr>
      <w:rFonts w:ascii="Calibri Light" w:hAnsi="Calibri Light" w:eastAsia="宋体"/>
      <w:b w:val="0"/>
      <w:color w:val="2E74B5"/>
      <w:kern w:val="0"/>
      <w:lang w:eastAsia="en-US"/>
    </w:rPr>
  </w:style>
  <w:style w:type="character" w:customStyle="1" w:styleId="31">
    <w:name w:val="批注框文本 Char"/>
    <w:link w:val="12"/>
    <w:qFormat/>
    <w:uiPriority w:val="0"/>
    <w:rPr>
      <w:rFonts w:ascii="Microsoft YaHei UI" w:hAnsi="Calibri" w:eastAsia="Microsoft YaHei UI" w:cs="Times New Roman"/>
      <w:kern w:val="2"/>
      <w:sz w:val="18"/>
      <w:szCs w:val="18"/>
    </w:rPr>
  </w:style>
  <w:style w:type="paragraph" w:customStyle="1" w:styleId="32">
    <w:name w:val="00正文"/>
    <w:qFormat/>
    <w:uiPriority w:val="0"/>
    <w:pPr>
      <w:spacing w:line="360" w:lineRule="auto"/>
      <w:ind w:firstLine="200" w:firstLineChars="200"/>
    </w:pPr>
    <w:rPr>
      <w:rFonts w:ascii="宋体" w:hAnsi="宋体" w:eastAsia="宋体" w:cs="Times New Roman"/>
      <w:bCs/>
      <w:kern w:val="44"/>
      <w:sz w:val="24"/>
      <w:szCs w:val="44"/>
      <w:lang w:val="en-US" w:eastAsia="zh-CN" w:bidi="ar-SA"/>
    </w:rPr>
  </w:style>
  <w:style w:type="character" w:customStyle="1" w:styleId="33">
    <w:name w:val="标题 4 Char"/>
    <w:link w:val="6"/>
    <w:qFormat/>
    <w:uiPriority w:val="0"/>
    <w:rPr>
      <w:rFonts w:ascii="Calibri Light" w:hAnsi="Calibri Light" w:eastAsia="宋体" w:cs="Times New Roman"/>
      <w:b/>
      <w:bCs/>
      <w:kern w:val="2"/>
      <w:sz w:val="28"/>
      <w:szCs w:val="28"/>
    </w:rPr>
  </w:style>
  <w:style w:type="character" w:customStyle="1" w:styleId="34">
    <w:name w:val="日期 Char"/>
    <w:link w:val="11"/>
    <w:qFormat/>
    <w:uiPriority w:val="0"/>
    <w:rPr>
      <w:rFonts w:ascii="Calibri" w:hAnsi="Calibri" w:cs="Times New Roman"/>
      <w:kern w:val="2"/>
      <w:sz w:val="24"/>
      <w:szCs w:val="24"/>
    </w:rPr>
  </w:style>
  <w:style w:type="character" w:customStyle="1" w:styleId="35">
    <w:name w:val="标题 2 Char"/>
    <w:link w:val="4"/>
    <w:qFormat/>
    <w:uiPriority w:val="0"/>
    <w:rPr>
      <w:rFonts w:ascii="Arial" w:hAnsi="Arial" w:eastAsia="黑体" w:cs="Times New Roman"/>
      <w:b/>
      <w:kern w:val="2"/>
      <w:sz w:val="28"/>
      <w:szCs w:val="24"/>
    </w:rPr>
  </w:style>
  <w:style w:type="paragraph" w:customStyle="1" w:styleId="36">
    <w:name w:val="标段三-正文"/>
    <w:basedOn w:val="1"/>
    <w:qFormat/>
    <w:uiPriority w:val="0"/>
    <w:pPr>
      <w:spacing w:after="0" w:line="360" w:lineRule="auto"/>
      <w:ind w:firstLine="480" w:firstLineChars="200"/>
    </w:pPr>
    <w:rPr>
      <w:rFonts w:eastAsia="华文细黑"/>
    </w:rPr>
  </w:style>
  <w:style w:type="character" w:customStyle="1" w:styleId="37">
    <w:name w:val="fontstyle01"/>
    <w:qFormat/>
    <w:uiPriority w:val="0"/>
    <w:rPr>
      <w:rFonts w:hint="eastAsia" w:ascii="微软雅黑" w:hAnsi="微软雅黑" w:eastAsia="微软雅黑"/>
      <w:b/>
      <w:bCs/>
      <w:color w:val="000000"/>
      <w:sz w:val="30"/>
      <w:szCs w:val="30"/>
    </w:rPr>
  </w:style>
  <w:style w:type="paragraph" w:customStyle="1" w:styleId="38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character" w:customStyle="1" w:styleId="39">
    <w:name w:val="正文文本 Char"/>
    <w:basedOn w:val="22"/>
    <w:link w:val="9"/>
    <w:qFormat/>
    <w:uiPriority w:val="1"/>
    <w:rPr>
      <w:kern w:val="2"/>
      <w:sz w:val="21"/>
      <w:szCs w:val="24"/>
    </w:rPr>
  </w:style>
  <w:style w:type="character" w:customStyle="1" w:styleId="40">
    <w:name w:val="正文首行缩进 Char"/>
    <w:basedOn w:val="39"/>
    <w:link w:val="19"/>
    <w:qFormat/>
    <w:uiPriority w:val="0"/>
    <w:rPr>
      <w:rFonts w:ascii="Calibri" w:hAnsi="Calibri"/>
      <w:kern w:val="2"/>
      <w:sz w:val="24"/>
      <w:szCs w:val="24"/>
    </w:rPr>
  </w:style>
  <w:style w:type="character" w:customStyle="1" w:styleId="41">
    <w:name w:val="批注文字 Char"/>
    <w:basedOn w:val="22"/>
    <w:link w:val="8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paragraph" w:customStyle="1" w:styleId="42">
    <w:name w:val="正文 New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3">
    <w:name w:val="样式2"/>
    <w:basedOn w:val="3"/>
    <w:next w:val="1"/>
    <w:qFormat/>
    <w:uiPriority w:val="99"/>
    <w:pPr>
      <w:tabs>
        <w:tab w:val="left" w:pos="794"/>
      </w:tabs>
      <w:spacing w:beforeLines="100" w:beforeAutospacing="0" w:afterLines="50"/>
      <w:outlineLvl w:val="1"/>
    </w:pPr>
    <w:rPr>
      <w:rFonts w:ascii="宋体" w:hAnsi="宋体" w:cs="宋体"/>
      <w:kern w:val="2"/>
      <w:sz w:val="24"/>
      <w:szCs w:val="24"/>
    </w:rPr>
  </w:style>
  <w:style w:type="character" w:customStyle="1" w:styleId="44">
    <w:name w:val="font11"/>
    <w:basedOn w:val="22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45">
    <w:name w:val="font71"/>
    <w:basedOn w:val="22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  <w:vertAlign w:val="superscript"/>
    </w:rPr>
  </w:style>
  <w:style w:type="paragraph" w:customStyle="1" w:styleId="46">
    <w:name w:val="样式1"/>
    <w:basedOn w:val="1"/>
    <w:qFormat/>
    <w:uiPriority w:val="0"/>
    <w:rPr>
      <w:rFonts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5c7c63b2-8cc3-44a3-b2ef-d8bf47174fbf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2B7B8866</paraID>
      <start>24</start>
      <end>25</end>
      <status>modified</status>
      <modifiedWord>（</modifiedWord>
      <trackRevisions>false</trackRevisions>
    </reviewItem>
    <reviewItem>
      <errorID>6cee1c06-9786-4022-9fd0-71ed259ac312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485E143A</paraID>
      <start>24</start>
      <end>25</end>
      <status>modified</status>
      <modifiedWord>（</modifiedWord>
      <trackRevisions>false</trackRevisions>
    </reviewItem>
    <reviewItem>
      <errorID>dd5991c7-93f3-45a8-9b53-3aa7c2ed3c32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402FB156</paraID>
      <start>24</start>
      <end>25</end>
      <status>modified</status>
      <modifiedWord>（</modifiedWord>
      <trackRevisions>false</trackRevisions>
    </reviewItem>
    <reviewItem>
      <errorID>08eac1eb-67c2-4898-bdb5-a645a192fc3f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27A63916</paraID>
      <start>10</start>
      <end>17</end>
      <status>unmodified</status>
      <modifiedWord/>
      <trackRevisions>false</trackRevisions>
    </reviewItem>
    <reviewItem>
      <errorID>67a69669-41c7-4bd2-9e24-936f61f1f17b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73ACA79F</paraID>
      <start>57</start>
      <end>58</end>
      <status>modified</status>
      <modifiedWord>（</modifiedWord>
      <trackRevisions>false</trackRevisions>
    </reviewItem>
    <reviewItem>
      <errorID>60bdec19-ee67-4cbf-9799-710ea93e97fb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6137C2D5</paraID>
      <start>48</start>
      <end>49</end>
      <status>modified</status>
      <modifiedWord>（</modifiedWord>
      <trackRevisions>false</trackRevisions>
    </reviewItem>
    <reviewItem>
      <errorID>10c815c4-bdb8-4d3e-aa51-71f3f23208e4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 83D3870</paraID>
      <start>59</start>
      <end>60</end>
      <status>modified</status>
      <modifiedWord>（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6db2d93-14a4-4ca3-9e99-121b9b69be8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1421</Words>
  <Characters>1971</Characters>
  <Lines>111</Lines>
  <Paragraphs>31</Paragraphs>
  <TotalTime>20</TotalTime>
  <ScaleCrop>false</ScaleCrop>
  <LinksUpToDate>false</LinksUpToDate>
  <CharactersWithSpaces>1974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2022-08-22T09:17:00Z</dcterms:created>
  <dc:creator>18561</dc:creator>
  <cp:lastModifiedBy>张hy</cp:lastModifiedBy>
  <cp:lastPrinted>2026-09-11T08:51:00Z</cp:lastPrinted>
  <dcterms:modified xsi:type="dcterms:W3CDTF">2026-09-11T12:02:38Z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D4B9E35AF87747628FBA0518D2D7A066_13</vt:lpwstr>
  </property>
  <property fmtid="{D5CDD505-2E9C-101B-9397-08002B2CF9AE}" pid="4" name="KSOTemplateDocerSaveRecord">
    <vt:lpwstr>eyJoZGlkIjoiMDc1YWE2ZTU0MmViMjU2ODFhODhjZmQ4MTgwZTY3YTQiLCJ1c2VySWQiOiI1NTIyMzU1ODcifQ==</vt:lpwstr>
  </property>
</Properties>
</file>