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rPr>
          <w:rFonts w:hint="default" w:ascii="仿宋_GB2312" w:eastAsia="仿宋_GB2312"/>
          <w:b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b/>
          <w:bCs/>
          <w:color w:val="auto"/>
          <w:kern w:val="0"/>
          <w:sz w:val="32"/>
          <w:szCs w:val="32"/>
          <w:highlight w:val="none"/>
        </w:rPr>
        <w:t>附件2</w:t>
      </w:r>
    </w:p>
    <w:p>
      <w:pPr>
        <w:spacing w:line="560" w:lineRule="exact"/>
        <w:jc w:val="center"/>
        <w:rPr>
          <w:rFonts w:hint="eastAsia" w:ascii="仿宋_GB2312" w:eastAsia="仿宋_GB2312"/>
          <w:b/>
          <w:color w:val="auto"/>
          <w:kern w:val="0"/>
          <w:sz w:val="44"/>
          <w:szCs w:val="44"/>
          <w:highlight w:val="none"/>
        </w:rPr>
      </w:pPr>
      <w:r>
        <w:rPr>
          <w:rFonts w:hint="eastAsia" w:ascii="仿宋_GB2312" w:eastAsia="仿宋_GB2312"/>
          <w:b/>
          <w:color w:val="auto"/>
          <w:kern w:val="0"/>
          <w:sz w:val="44"/>
          <w:szCs w:val="44"/>
          <w:highlight w:val="none"/>
        </w:rPr>
        <w:t>考生须知</w:t>
      </w:r>
      <w:bookmarkStart w:id="0" w:name="_GoBack"/>
      <w:bookmarkEnd w:id="0"/>
    </w:p>
    <w:p>
      <w:pPr>
        <w:spacing w:line="560" w:lineRule="exact"/>
        <w:rPr>
          <w:rFonts w:hint="eastAsia" w:ascii="仿宋_GB2312" w:eastAsia="仿宋_GB2312"/>
          <w:b/>
          <w:bCs/>
          <w:color w:val="auto"/>
          <w:kern w:val="0"/>
          <w:sz w:val="32"/>
          <w:szCs w:val="32"/>
          <w:highlight w:val="none"/>
          <w:lang w:eastAsia="zh-CN"/>
        </w:rPr>
      </w:pPr>
    </w:p>
    <w:p>
      <w:pPr>
        <w:spacing w:line="560" w:lineRule="exact"/>
        <w:ind w:firstLine="640" w:firstLineChars="200"/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  <w:t>一、考生须按照面试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安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  <w:t>排，在面试开考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  <w:t>分钟前（即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08:30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  <w:t>前），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  <w:t>凭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本人有效二代身份证原件、笔试准考证原件、本人亲笔签名的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《考生保密承诺书》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  <w:t>到指定考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点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  <w:t>报到，参加面试抽签。证件不齐(准考证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原件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  <w:t>身份证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原件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以及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本人亲笔签名的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《考生保密承诺书》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  <w:t>缺一不可)、未能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按时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  <w:t>报到的，按自动放弃面试资格处理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不得进入考场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  <w:t>二、考生报到后，应将所携带的通讯工具和音频、视频发射、接收设备关闭后连同背包、书包等其他物品交工作人员统一保管，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考试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  <w:t>结束离场时领回。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  <w:t>三、考生报到后，工作人员组织考生抽签，决定面试的先后顺序，考生应按抽签确定的面试顺序进行面试。考生应留意自己所在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岗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  <w:t>位分组是否与本人报考的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岗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  <w:t>位对应。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  <w:t>四、面试开始后，工作人员按抽签顺序逐一引导考生进入面试室面试。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640"/>
        <w:jc w:val="both"/>
        <w:textAlignment w:val="auto"/>
        <w:outlineLvl w:val="9"/>
        <w:rPr>
          <w:rFonts w:hint="default" w:ascii="仿宋_GB2312" w:eastAsia="仿宋_GB2312"/>
          <w:b w:val="0"/>
          <w:bCs w:val="0"/>
          <w:strike w:val="0"/>
          <w:dstrike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  <w:t>五、考生必须以普通话进行面试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面试为2道题，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面试答题时间为五分钟，在答题时间剩余一分钟、三十秒时，工作人员会分别举牌示意，提醒考生。</w:t>
      </w:r>
    </w:p>
    <w:p>
      <w:pPr>
        <w:spacing w:line="560" w:lineRule="exact"/>
        <w:ind w:firstLine="640" w:firstLineChars="200"/>
        <w:rPr>
          <w:rFonts w:hint="default" w:ascii="仿宋_GB2312" w:eastAsia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kern w:val="0"/>
          <w:sz w:val="32"/>
          <w:szCs w:val="32"/>
          <w:highlight w:val="none"/>
        </w:rPr>
        <w:t>六、</w:t>
      </w:r>
      <w:r>
        <w:rPr>
          <w:rFonts w:hint="eastAsia" w:ascii="仿宋_GB2312" w:eastAsia="仿宋_GB2312"/>
          <w:color w:val="auto"/>
          <w:kern w:val="0"/>
          <w:sz w:val="32"/>
          <w:szCs w:val="32"/>
          <w:highlight w:val="none"/>
          <w:lang w:val="en-US" w:eastAsia="zh-CN"/>
        </w:rPr>
        <w:t>面试合格考生按程序进入操作考试候考及考试环节；面试不合格考生无需进入操作考试环节。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七、面试/操作考试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  <w:t>候考的考生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均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  <w:t>实行封闭管理，须在候考室静候，不得喧哗，不得影响他人，应服从工作人员的管理，不得擅自离开候考室。需上洗手间的，应经工作人员同意，并由工作人员陪同前往。候考的考生需离开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考点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  <w:t>的，应书面提出申请，经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面试主考官/操作考官代表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  <w:t>同意后按弃考处理。严禁任何人向考生传递试题信息。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kern w:val="0"/>
          <w:sz w:val="32"/>
          <w:szCs w:val="32"/>
          <w:highlight w:val="none"/>
          <w:lang w:val="en-US" w:eastAsia="zh-CN"/>
        </w:rPr>
        <w:t>八、</w:t>
      </w:r>
      <w:r>
        <w:rPr>
          <w:rFonts w:hint="eastAsia" w:ascii="仿宋_GB2312" w:eastAsia="仿宋_GB2312"/>
          <w:color w:val="auto"/>
          <w:kern w:val="0"/>
          <w:sz w:val="32"/>
          <w:szCs w:val="32"/>
          <w:highlight w:val="none"/>
        </w:rPr>
        <w:t>面试</w:t>
      </w:r>
      <w:r>
        <w:rPr>
          <w:rFonts w:hint="eastAsia" w:ascii="仿宋_GB2312" w:eastAsia="仿宋_GB2312"/>
          <w:color w:val="auto"/>
          <w:kern w:val="0"/>
          <w:sz w:val="32"/>
          <w:szCs w:val="32"/>
          <w:highlight w:val="none"/>
          <w:lang w:val="en-US" w:eastAsia="zh-CN"/>
        </w:rPr>
        <w:t>/操作考试</w:t>
      </w:r>
      <w:r>
        <w:rPr>
          <w:rFonts w:hint="eastAsia" w:ascii="仿宋_GB2312" w:eastAsia="仿宋_GB2312"/>
          <w:color w:val="auto"/>
          <w:kern w:val="0"/>
          <w:sz w:val="32"/>
          <w:szCs w:val="32"/>
          <w:highlight w:val="none"/>
        </w:rPr>
        <w:t>结束后，考生到候分室等候，</w:t>
      </w:r>
      <w:r>
        <w:rPr>
          <w:rFonts w:hint="eastAsia" w:ascii="仿宋_GB2312" w:eastAsia="仿宋_GB2312"/>
          <w:color w:val="auto"/>
          <w:kern w:val="0"/>
          <w:sz w:val="32"/>
          <w:szCs w:val="32"/>
          <w:highlight w:val="none"/>
          <w:lang w:val="en-US" w:eastAsia="zh-CN"/>
        </w:rPr>
        <w:t>须在候考室静候，不得喧哗，不得影响他人，应服从工作人员的管理，</w:t>
      </w:r>
      <w:r>
        <w:rPr>
          <w:rFonts w:hint="eastAsia" w:ascii="仿宋_GB2312" w:eastAsia="仿宋_GB2312"/>
          <w:color w:val="auto"/>
          <w:kern w:val="0"/>
          <w:sz w:val="32"/>
          <w:szCs w:val="32"/>
          <w:highlight w:val="none"/>
        </w:rPr>
        <w:t>待</w:t>
      </w:r>
      <w:r>
        <w:rPr>
          <w:rFonts w:hint="eastAsia" w:ascii="仿宋_GB2312" w:eastAsia="仿宋_GB2312"/>
          <w:color w:val="auto"/>
          <w:kern w:val="0"/>
          <w:sz w:val="32"/>
          <w:szCs w:val="32"/>
          <w:highlight w:val="none"/>
          <w:lang w:val="en-US" w:eastAsia="zh-CN"/>
        </w:rPr>
        <w:t>考试</w:t>
      </w:r>
      <w:r>
        <w:rPr>
          <w:rFonts w:hint="eastAsia" w:ascii="仿宋_GB2312" w:eastAsia="仿宋_GB2312"/>
          <w:color w:val="auto"/>
          <w:kern w:val="0"/>
          <w:sz w:val="32"/>
          <w:szCs w:val="32"/>
          <w:highlight w:val="none"/>
        </w:rPr>
        <w:t>成绩统计完毕，签收</w:t>
      </w:r>
      <w:r>
        <w:rPr>
          <w:rFonts w:hint="eastAsia" w:ascii="仿宋_GB2312" w:eastAsia="仿宋_GB2312"/>
          <w:color w:val="auto"/>
          <w:kern w:val="0"/>
          <w:sz w:val="32"/>
          <w:szCs w:val="32"/>
          <w:highlight w:val="none"/>
          <w:lang w:val="en-US" w:eastAsia="zh-CN"/>
        </w:rPr>
        <w:t>成绩单</w:t>
      </w:r>
      <w:r>
        <w:rPr>
          <w:rFonts w:hint="eastAsia" w:ascii="仿宋_GB2312" w:eastAsia="仿宋_GB2312"/>
          <w:color w:val="auto"/>
          <w:kern w:val="0"/>
          <w:sz w:val="32"/>
          <w:szCs w:val="32"/>
          <w:highlight w:val="none"/>
        </w:rPr>
        <w:t>。考生须服从考官的成绩评定，不得要求加分、查分、复试或无理取闹。</w:t>
      </w:r>
      <w:r>
        <w:rPr>
          <w:rFonts w:hint="eastAsia" w:ascii="仿宋_GB2312" w:eastAsia="仿宋_GB2312"/>
          <w:color w:val="auto"/>
          <w:kern w:val="0"/>
          <w:sz w:val="32"/>
          <w:szCs w:val="32"/>
          <w:highlight w:val="none"/>
          <w:lang w:val="en-US" w:eastAsia="zh-CN"/>
        </w:rPr>
        <w:t>面试合格考生按程序进入操作考试环节，直至考试结束方可领回个人行李物品；面试不合格考生在工作人员引导下领回个人行李物品（</w:t>
      </w:r>
      <w:r>
        <w:rPr>
          <w:rFonts w:hint="eastAsia" w:ascii="仿宋_GB2312" w:eastAsia="仿宋_GB2312"/>
          <w:color w:val="auto"/>
          <w:kern w:val="0"/>
          <w:sz w:val="32"/>
          <w:szCs w:val="32"/>
          <w:highlight w:val="none"/>
        </w:rPr>
        <w:t>请认真核对，不要领错别人的物品</w:t>
      </w:r>
      <w:r>
        <w:rPr>
          <w:rFonts w:hint="eastAsia" w:ascii="仿宋_GB2312" w:eastAsia="仿宋_GB2312"/>
          <w:color w:val="auto"/>
          <w:kern w:val="0"/>
          <w:sz w:val="32"/>
          <w:szCs w:val="32"/>
          <w:highlight w:val="none"/>
          <w:lang w:val="en-US" w:eastAsia="zh-CN"/>
        </w:rPr>
        <w:t>），把胸卡交还给工作人员后，须立即离开考点，不得在考点及考点附近逗留。</w:t>
      </w:r>
    </w:p>
    <w:p>
      <w:pPr>
        <w:spacing w:line="560" w:lineRule="exact"/>
        <w:ind w:firstLine="640" w:firstLineChars="200"/>
        <w:rPr>
          <w:rFonts w:hint="default" w:ascii="仿宋_GB2312" w:eastAsia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kern w:val="0"/>
          <w:sz w:val="32"/>
          <w:szCs w:val="32"/>
          <w:highlight w:val="none"/>
          <w:lang w:val="en-US" w:eastAsia="zh-CN"/>
        </w:rPr>
        <w:t>九、在面试/操作考试中，均不得报告、透露或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  <w:t>暗示个人信息，考生不得穿有明显文字、图案标识的服装参加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考试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  <w:t>。其身份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均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  <w:t>以抽签编码显示。如考生透露个人信息，按违规处理，取消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考试</w:t>
      </w:r>
      <w:r>
        <w:rPr>
          <w:rFonts w:hint="eastAsia" w:ascii="仿宋_GB2312" w:eastAsia="仿宋_GB2312"/>
          <w:b w:val="0"/>
          <w:bCs w:val="0"/>
          <w:color w:val="auto"/>
          <w:kern w:val="0"/>
          <w:sz w:val="32"/>
          <w:szCs w:val="32"/>
          <w:highlight w:val="none"/>
        </w:rPr>
        <w:t>成绩。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kern w:val="0"/>
          <w:sz w:val="32"/>
          <w:szCs w:val="32"/>
          <w:highlight w:val="none"/>
          <w:lang w:val="en-US" w:eastAsia="zh-CN"/>
        </w:rPr>
        <w:t>十</w:t>
      </w:r>
      <w:r>
        <w:rPr>
          <w:rFonts w:hint="eastAsia" w:ascii="仿宋_GB2312" w:eastAsia="仿宋_GB2312"/>
          <w:color w:val="auto"/>
          <w:kern w:val="0"/>
          <w:sz w:val="32"/>
          <w:szCs w:val="32"/>
          <w:highlight w:val="none"/>
        </w:rPr>
        <w:t>、考生应接受现场工作人员的管理，自觉遵守保密纪律，并按要求签订《</w:t>
      </w:r>
      <w:r>
        <w:rPr>
          <w:rFonts w:hint="eastAsia" w:ascii="仿宋_GB2312" w:eastAsia="仿宋_GB2312"/>
          <w:color w:val="auto"/>
          <w:kern w:val="0"/>
          <w:sz w:val="32"/>
          <w:szCs w:val="32"/>
          <w:highlight w:val="none"/>
          <w:lang w:val="en-US" w:eastAsia="zh-CN"/>
        </w:rPr>
        <w:t>考试</w:t>
      </w:r>
      <w:r>
        <w:rPr>
          <w:rFonts w:hint="eastAsia" w:ascii="仿宋_GB2312" w:eastAsia="仿宋_GB2312"/>
          <w:color w:val="auto"/>
          <w:kern w:val="0"/>
          <w:sz w:val="32"/>
          <w:szCs w:val="32"/>
          <w:highlight w:val="none"/>
        </w:rPr>
        <w:t>保密承诺书》，对违反面试规定的，将按照《广东省事业单位公开招聘人员面试工作规范（试行）》进行严肃处理。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4" w:lineRule="exact"/>
        <w:ind w:firstLine="640" w:firstLineChars="200"/>
        <w:textAlignment w:val="auto"/>
        <w:rPr>
          <w:rFonts w:hint="eastAsia" w:ascii="仿宋_GB2312" w:eastAsia="仿宋_GB2312"/>
          <w:color w:val="auto"/>
          <w:kern w:val="0"/>
          <w:sz w:val="32"/>
          <w:szCs w:val="32"/>
          <w:highlight w:val="none"/>
          <w:lang w:eastAsia="zh-CN"/>
        </w:rPr>
      </w:pPr>
    </w:p>
    <w:sectPr>
      <w:footerReference r:id="rId3" w:type="default"/>
      <w:pgSz w:w="11906" w:h="16838"/>
      <w:pgMar w:top="2211" w:right="1474" w:bottom="1871" w:left="1587" w:header="851" w:footer="1474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L26bKzmAQAAyAMAAA4AAABkcnMvZTJvRG9jLnhtbK1TzY7TMBC+&#10;I/EOlu80aaWFKGq6WqgWISFAWngA17EbS/6Tx21SHgDegBMX7jxXn2PHTtJFy2UPe0nG8/PNfJ/H&#10;6+vBaHIUAZSzDV0uSkqE5a5Vdt/Qb19vX1WUQGS2ZdpZ0dCTAHq9efli3ftarFzndCsCQRALde8b&#10;2sXo66IA3gnDYOG8sBiULhgW8Rj2RRtYj+hGF6uyfF30LrQ+OC4A0Lsdg3RCDE8BdFIqLraOH4yw&#10;cUQNQrOIlKBTHugmTyul4PGzlCAi0Q1FpjF/sQnau/QtNmtW7wPzneLTCOwpIzziZJiy2PQCtWWR&#10;kUNQ/0EZxYMDJ+OCO1OMRLIiyGJZPtLmrmNeZC4oNfiL6PB8sPzT8UsgqsVNoMQygxd+/vXz/Pvv&#10;+c8Pskzy9B5qzLrzmBeHt25IqZMf0JlYDzKY9Ec+BOMo7ukirhgi4amoWlVViSGOsfmAOMVDuQ8Q&#10;3wtnSDIaGvD2sqjs+BHimDqnpG7W3Sqt0c9qbUmPqFfVm6tccQkhurbYJLEYp01WHHbDRGHn2hMy&#10;wweBHTsXvlPS4zo01OL2U6I/WFQ7bc5shNnYzQazHAsbGikZzXdx3LCDD2rf5Z1LQ4K/OUScOVNJ&#10;Y4y9p+nwgrMY0zKmDfr3nLMeHuDmH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GhpgkvTAAAABQEA&#10;AA8AAAAAAAAAAQAgAAAAIgAAAGRycy9kb3ducmV2LnhtbFBLAQIUABQAAAAIAIdO4kC9umys5gEA&#10;AMgDAAAOAAAAAAAAAAEAIAAAACIBAABkcnMvZTJvRG9jLnhtbFBLBQYAAAAABgAGAFkBAAB6BQAA&#10;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41B7B"/>
    <w:rsid w:val="002741E0"/>
    <w:rsid w:val="002A1CCA"/>
    <w:rsid w:val="002B2D60"/>
    <w:rsid w:val="00322530"/>
    <w:rsid w:val="00361865"/>
    <w:rsid w:val="00371F9E"/>
    <w:rsid w:val="003E2DC4"/>
    <w:rsid w:val="00547817"/>
    <w:rsid w:val="006D6B07"/>
    <w:rsid w:val="00797514"/>
    <w:rsid w:val="00875180"/>
    <w:rsid w:val="00905442"/>
    <w:rsid w:val="00A32531"/>
    <w:rsid w:val="00A54736"/>
    <w:rsid w:val="00AA1536"/>
    <w:rsid w:val="00AC3937"/>
    <w:rsid w:val="00B634F4"/>
    <w:rsid w:val="00B93110"/>
    <w:rsid w:val="00BD75BA"/>
    <w:rsid w:val="00C97A04"/>
    <w:rsid w:val="00CF0585"/>
    <w:rsid w:val="00D01884"/>
    <w:rsid w:val="00D04228"/>
    <w:rsid w:val="00D94067"/>
    <w:rsid w:val="00E00642"/>
    <w:rsid w:val="00E5179B"/>
    <w:rsid w:val="00E62CB3"/>
    <w:rsid w:val="00E649DE"/>
    <w:rsid w:val="00EF303A"/>
    <w:rsid w:val="00F22BC0"/>
    <w:rsid w:val="00FA2251"/>
    <w:rsid w:val="00FA781F"/>
    <w:rsid w:val="00FC4BD6"/>
    <w:rsid w:val="010108E0"/>
    <w:rsid w:val="01405987"/>
    <w:rsid w:val="032814FB"/>
    <w:rsid w:val="03302005"/>
    <w:rsid w:val="037924BF"/>
    <w:rsid w:val="043818B4"/>
    <w:rsid w:val="04FA5B0A"/>
    <w:rsid w:val="05E55B44"/>
    <w:rsid w:val="05FF4908"/>
    <w:rsid w:val="06396FAF"/>
    <w:rsid w:val="072E276D"/>
    <w:rsid w:val="07B76760"/>
    <w:rsid w:val="09213F40"/>
    <w:rsid w:val="0CFC5EB3"/>
    <w:rsid w:val="0DA31ACD"/>
    <w:rsid w:val="0EEE03DA"/>
    <w:rsid w:val="110D6741"/>
    <w:rsid w:val="12972D28"/>
    <w:rsid w:val="130B1F44"/>
    <w:rsid w:val="135F77F8"/>
    <w:rsid w:val="149759A2"/>
    <w:rsid w:val="14AC44F9"/>
    <w:rsid w:val="15B714CD"/>
    <w:rsid w:val="164F6F06"/>
    <w:rsid w:val="177D396A"/>
    <w:rsid w:val="18071276"/>
    <w:rsid w:val="19AD0C78"/>
    <w:rsid w:val="1AA45C7B"/>
    <w:rsid w:val="1AF75934"/>
    <w:rsid w:val="1C773D88"/>
    <w:rsid w:val="203A0BC5"/>
    <w:rsid w:val="208C3730"/>
    <w:rsid w:val="223F3EA3"/>
    <w:rsid w:val="228502F8"/>
    <w:rsid w:val="22A70024"/>
    <w:rsid w:val="22E312A4"/>
    <w:rsid w:val="231B3FC7"/>
    <w:rsid w:val="23803607"/>
    <w:rsid w:val="2CE11AC0"/>
    <w:rsid w:val="2DB4579E"/>
    <w:rsid w:val="2E1C261E"/>
    <w:rsid w:val="2F775763"/>
    <w:rsid w:val="2FC946F8"/>
    <w:rsid w:val="32045E1B"/>
    <w:rsid w:val="337A085A"/>
    <w:rsid w:val="341632C5"/>
    <w:rsid w:val="35482B29"/>
    <w:rsid w:val="35684C92"/>
    <w:rsid w:val="367F515F"/>
    <w:rsid w:val="36C95A69"/>
    <w:rsid w:val="36DC154A"/>
    <w:rsid w:val="389B6F3A"/>
    <w:rsid w:val="393D6F3D"/>
    <w:rsid w:val="399A1566"/>
    <w:rsid w:val="3A3D5F4D"/>
    <w:rsid w:val="3A7C2735"/>
    <w:rsid w:val="3B6D17A6"/>
    <w:rsid w:val="3BF01368"/>
    <w:rsid w:val="3F043D71"/>
    <w:rsid w:val="3F3932C7"/>
    <w:rsid w:val="3F5E175E"/>
    <w:rsid w:val="3F7106EB"/>
    <w:rsid w:val="3FD47F65"/>
    <w:rsid w:val="40657FDE"/>
    <w:rsid w:val="41C40776"/>
    <w:rsid w:val="42103B91"/>
    <w:rsid w:val="427C6AB9"/>
    <w:rsid w:val="42CF5083"/>
    <w:rsid w:val="45400A50"/>
    <w:rsid w:val="454315E6"/>
    <w:rsid w:val="468739C6"/>
    <w:rsid w:val="48C15218"/>
    <w:rsid w:val="48C703C7"/>
    <w:rsid w:val="493E2E52"/>
    <w:rsid w:val="494F6466"/>
    <w:rsid w:val="49673358"/>
    <w:rsid w:val="499C08AA"/>
    <w:rsid w:val="4A2B44F0"/>
    <w:rsid w:val="4AAD4433"/>
    <w:rsid w:val="4AE65369"/>
    <w:rsid w:val="4BCE4AAB"/>
    <w:rsid w:val="4C6E0FF4"/>
    <w:rsid w:val="4D974143"/>
    <w:rsid w:val="4E0A4CEE"/>
    <w:rsid w:val="4E1B1458"/>
    <w:rsid w:val="4E923C79"/>
    <w:rsid w:val="4F062CED"/>
    <w:rsid w:val="4F27432C"/>
    <w:rsid w:val="536671CA"/>
    <w:rsid w:val="546A0C12"/>
    <w:rsid w:val="54816292"/>
    <w:rsid w:val="54830AA1"/>
    <w:rsid w:val="55A07201"/>
    <w:rsid w:val="579B22BB"/>
    <w:rsid w:val="5860211F"/>
    <w:rsid w:val="60DA734A"/>
    <w:rsid w:val="63117DAC"/>
    <w:rsid w:val="63BD3CB3"/>
    <w:rsid w:val="656D5081"/>
    <w:rsid w:val="657C3ABF"/>
    <w:rsid w:val="67BB233D"/>
    <w:rsid w:val="68332986"/>
    <w:rsid w:val="68AE6E45"/>
    <w:rsid w:val="6ABD594B"/>
    <w:rsid w:val="6C103FE0"/>
    <w:rsid w:val="6DD835AC"/>
    <w:rsid w:val="6EC2289B"/>
    <w:rsid w:val="6EDD356D"/>
    <w:rsid w:val="6F056BC8"/>
    <w:rsid w:val="6F0F4301"/>
    <w:rsid w:val="6F61346B"/>
    <w:rsid w:val="6F6245F8"/>
    <w:rsid w:val="70F74017"/>
    <w:rsid w:val="71CC7087"/>
    <w:rsid w:val="73B93ECC"/>
    <w:rsid w:val="76474936"/>
    <w:rsid w:val="76DD301A"/>
    <w:rsid w:val="77AF2C62"/>
    <w:rsid w:val="79EC011D"/>
    <w:rsid w:val="7C145D9F"/>
    <w:rsid w:val="7D830E01"/>
    <w:rsid w:val="7DE56025"/>
    <w:rsid w:val="7DF66912"/>
    <w:rsid w:val="7F007DCB"/>
    <w:rsid w:val="7F6E0A01"/>
    <w:rsid w:val="7F916E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6">
    <w:name w:val="Default Paragraph Font"/>
    <w:link w:val="7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4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customStyle="1" w:styleId="7">
    <w:name w:val="Char"/>
    <w:basedOn w:val="1"/>
    <w:link w:val="6"/>
    <w:qFormat/>
    <w:uiPriority w:val="0"/>
    <w:pPr>
      <w:widowControl/>
      <w:spacing w:after="160" w:line="240" w:lineRule="exact"/>
      <w:jc w:val="left"/>
    </w:pPr>
    <w:rPr>
      <w:rFonts w:eastAsia="仿宋_GB2312"/>
    </w:rPr>
  </w:style>
  <w:style w:type="paragraph" w:customStyle="1" w:styleId="8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1</Pages>
  <Words>228</Words>
  <Characters>1304</Characters>
  <Lines>10</Lines>
  <Paragraphs>3</Paragraphs>
  <TotalTime>2</TotalTime>
  <ScaleCrop>false</ScaleCrop>
  <LinksUpToDate>false</LinksUpToDate>
  <CharactersWithSpaces>1529</CharactersWithSpaces>
  <Application>WPS Office_11.8.2.12080_F1E327BC-269C-435d-A152-05C5408002CA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2012-06-06T01:30:00Z</dcterms:created>
  <dc:creator>ccfanfan</dc:creator>
  <cp:lastModifiedBy>gyb1</cp:lastModifiedBy>
  <cp:lastPrinted>2026-03-31T00:47:00Z</cp:lastPrinted>
  <dcterms:modified xsi:type="dcterms:W3CDTF">2026-10-30T09:12:17Z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2052-11.8.2.12080</vt:lpwstr>
  </property>
  <property fmtid="{D5CDD505-2E9C-101B-9397-08002B2CF9AE}" pid="3" name="ICV">
    <vt:lpwstr>961516E2CF5445779723BE87B041947E</vt:lpwstr>
  </property>
</Properties>
</file>