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Lines="0" w:beforeAutospacing="0" w:after="0" w:afterLines="0" w:afterAutospacing="0"/>
        <w:ind w:left="0" w:right="0"/>
        <w:jc w:val="both"/>
        <w:rPr>
          <w:rFonts w:hint="eastAsia"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line="700" w:lineRule="exact"/>
        <w:ind w:left="0" w:right="0"/>
        <w:jc w:val="center"/>
        <w:rPr>
          <w:rFonts w:hint="eastAsia" w:ascii="Times New Roman" w:hAnsi="Times New Roman" w:eastAsia="方正小标宋_GBK" w:cs="Times New Roman"/>
          <w:kern w:val="2"/>
          <w:sz w:val="44"/>
          <w:szCs w:val="44"/>
          <w:shd w:val="clear" w:color="auto" w:fill="FFFFFF"/>
        </w:rPr>
      </w:pPr>
      <w:r>
        <w:rPr>
          <w:rFonts w:hint="eastAsia" w:ascii="Times New Roman" w:hAnsi="Times New Roman" w:eastAsia="方正小标宋_GBK" w:cs="Times New Roman"/>
          <w:kern w:val="2"/>
          <w:sz w:val="44"/>
          <w:szCs w:val="44"/>
          <w:shd w:val="clear" w:color="auto" w:fill="FFFFFF"/>
          <w:lang w:val="en-US" w:eastAsia="zh-CN" w:bidi="ar-SA"/>
        </w:rPr>
        <w:t>证明事项告知承诺书（参考样式）</w:t>
      </w:r>
    </w:p>
    <w:p>
      <w:pPr>
        <w:keepNext w:val="0"/>
        <w:keepLines w:val="0"/>
        <w:widowControl w:val="0"/>
        <w:suppressLineNumbers w:val="0"/>
        <w:spacing w:before="0" w:beforeLines="0" w:beforeAutospacing="0" w:after="0" w:afterLines="0" w:afterAutospacing="0"/>
        <w:ind w:left="0" w:right="0"/>
        <w:jc w:val="center"/>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w:t>
      </w:r>
      <w:r>
        <w:rPr>
          <w:rFonts w:hint="eastAsia" w:ascii="仿宋_GB2312" w:hAnsi="仿宋_GB2312" w:eastAsia="仿宋_GB2312" w:cs="仿宋_GB2312"/>
          <w:kern w:val="0"/>
          <w:sz w:val="32"/>
          <w:szCs w:val="32"/>
          <w:shd w:val="clear" w:color="auto" w:fill="FFFFFF"/>
          <w:lang w:val="en-US" w:eastAsia="zh-CN" w:bidi="ar-SA"/>
        </w:rPr>
        <w:t>医疗救助金</w:t>
      </w:r>
      <w:r>
        <w:rPr>
          <w:rFonts w:hint="eastAsia" w:ascii="Times New Roman" w:hAnsi="Times New Roman" w:eastAsia="方正楷体_GBK" w:cs="Times New Roman"/>
          <w:kern w:val="2"/>
          <w:sz w:val="32"/>
          <w:szCs w:val="32"/>
          <w:shd w:val="clear" w:color="auto" w:fill="FFFFFF"/>
          <w:lang w:val="en-US" w:eastAsia="zh-CN" w:bidi="ar-SA"/>
        </w:rPr>
        <w:t>）</w:t>
      </w:r>
    </w:p>
    <w:p>
      <w:pPr>
        <w:keepNext w:val="0"/>
        <w:keepLines w:val="0"/>
        <w:widowControl w:val="0"/>
        <w:suppressLineNumbers w:val="0"/>
        <w:spacing w:before="0" w:beforeLines="0" w:beforeAutospacing="0" w:after="0" w:afterLines="0" w:afterAutospacing="0"/>
        <w:ind w:left="0" w:right="0"/>
        <w:jc w:val="both"/>
        <w:rPr>
          <w:rFonts w:hint="eastAsia" w:ascii="Times New Roman" w:hAnsi="Times New Roman" w:eastAsia="楷体" w:cs="Times New Roman"/>
          <w:kern w:val="0"/>
          <w:sz w:val="32"/>
          <w:szCs w:val="32"/>
          <w:shd w:val="clear" w:color="auto" w:fill="FFFFFF"/>
        </w:rPr>
      </w:pPr>
      <w:r>
        <w:rPr>
          <w:rFonts w:hint="eastAsia" w:ascii="Times New Roman" w:hAnsi="Times New Roman" w:eastAsia="楷体"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黑体" w:hAnsi="黑体" w:eastAsia="黑体" w:cs="Times New Roman"/>
          <w:kern w:val="2"/>
          <w:sz w:val="32"/>
          <w:szCs w:val="32"/>
          <w:shd w:val="clear" w:color="auto" w:fill="FFFFFF"/>
        </w:rPr>
      </w:pPr>
      <w:r>
        <w:rPr>
          <w:rFonts w:hint="eastAsia" w:ascii="黑体" w:hAnsi="黑体" w:eastAsia="黑体" w:cs="Times New Roman"/>
          <w:kern w:val="2"/>
          <w:sz w:val="32"/>
          <w:szCs w:val="32"/>
          <w:shd w:val="clear" w:color="auto" w:fill="FFFFFF"/>
          <w:lang w:val="en-US" w:eastAsia="zh-CN" w:bidi="ar-SA"/>
        </w:rPr>
        <w:t>一、基本信息</w:t>
      </w:r>
    </w:p>
    <w:p>
      <w:pPr>
        <w:keepNext w:val="0"/>
        <w:keepLines w:val="0"/>
        <w:widowControl w:val="0"/>
        <w:suppressLineNumbers w:val="0"/>
        <w:spacing w:before="0" w:beforeLines="0" w:beforeAutospacing="0" w:after="0" w:afterLines="0" w:afterAutospacing="0"/>
        <w:ind w:left="0" w:right="0" w:firstLine="640"/>
        <w:jc w:val="both"/>
        <w:rPr>
          <w:rFonts w:hint="eastAsia" w:ascii="楷体_GB2312" w:hAnsi="楷体_GB2312" w:eastAsia="楷体_GB2312" w:cs="楷体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val="en-US" w:eastAsia="zh-CN" w:bidi="ar-SA"/>
        </w:rPr>
        <w:t>（一）申请人</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u w:val="single"/>
          <w:shd w:val="clear" w:color="auto" w:fill="FFFFFF"/>
        </w:rPr>
      </w:pPr>
      <w:r>
        <w:rPr>
          <w:rFonts w:hint="eastAsia" w:ascii="仿宋_GB2312" w:hAnsi="仿宋_GB2312" w:eastAsia="仿宋_GB2312" w:cs="仿宋_GB2312"/>
          <w:kern w:val="0"/>
          <w:sz w:val="32"/>
          <w:szCs w:val="32"/>
          <w:shd w:val="clear" w:color="auto" w:fill="FFFFFF"/>
          <w:lang w:val="en-US" w:eastAsia="zh-CN" w:bidi="ar-SA"/>
        </w:rPr>
        <w:t>姓名/名称：</w:t>
      </w:r>
      <w:r>
        <w:rPr>
          <w:rFonts w:hint="eastAsia" w:ascii="仿宋_GB2312" w:hAnsi="仿宋_GB2312" w:eastAsia="仿宋_GB2312" w:cs="仿宋_GB2312"/>
          <w:kern w:val="0"/>
          <w:sz w:val="32"/>
          <w:szCs w:val="32"/>
          <w:u w:val="single"/>
          <w:shd w:val="clear" w:color="auto" w:fill="FFFFFF"/>
          <w:lang w:val="en-US" w:eastAsia="zh-CN" w:bidi="ar-SA"/>
        </w:rPr>
        <w:t xml:space="preserve">               </w:t>
      </w:r>
      <w:r>
        <w:rPr>
          <w:rFonts w:hint="eastAsia" w:ascii="仿宋_GB2312" w:hAnsi="仿宋_GB2312" w:eastAsia="仿宋_GB2312" w:cs="仿宋_GB2312"/>
          <w:kern w:val="0"/>
          <w:sz w:val="32"/>
          <w:szCs w:val="32"/>
          <w:u w:val="none" w:color="auto"/>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联系方式：</w:t>
      </w:r>
      <w:r>
        <w:rPr>
          <w:rFonts w:hint="eastAsia" w:ascii="仿宋_GB2312" w:hAnsi="仿宋_GB2312" w:eastAsia="仿宋_GB2312" w:cs="仿宋_GB2312"/>
          <w:kern w:val="0"/>
          <w:sz w:val="32"/>
          <w:szCs w:val="32"/>
          <w:u w:val="single"/>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632" w:leftChars="200" w:right="-540" w:rightChars="-171"/>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证件类型：□身份证□军官证□残疾人证□营业执照□其他</w:t>
      </w:r>
    </w:p>
    <w:p>
      <w:pPr>
        <w:keepNext w:val="0"/>
        <w:keepLines w:val="0"/>
        <w:widowControl w:val="0"/>
        <w:suppressLineNumbers w:val="0"/>
        <w:spacing w:before="0" w:beforeLines="0" w:beforeAutospacing="0" w:after="0" w:afterLines="0" w:afterAutospacing="0"/>
        <w:ind w:left="632" w:leftChars="200" w:right="-540" w:rightChars="-171"/>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证件号码：</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楷体_GB2312" w:hAnsi="楷体_GB2312" w:eastAsia="楷体_GB2312" w:cs="楷体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val="en-US" w:eastAsia="zh-CN" w:bidi="ar-SA"/>
        </w:rPr>
        <w:t>（二）行政机关</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u w:val="single" w:color="auto"/>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名称：</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r>
        <w:rPr>
          <w:rFonts w:hint="eastAsia" w:ascii="仿宋_GB2312" w:hAnsi="仿宋_GB2312" w:cs="仿宋_GB2312"/>
          <w:kern w:val="0"/>
          <w:sz w:val="32"/>
          <w:szCs w:val="32"/>
          <w:u w:val="single" w:color="auto"/>
          <w:shd w:val="clear" w:color="auto" w:fill="FFFFFF"/>
          <w:lang w:val="en-US" w:eastAsia="zh-CN" w:bidi="ar-SA"/>
        </w:rPr>
        <w:t>青塘镇人民政府</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r>
        <w:rPr>
          <w:rFonts w:hint="eastAsia" w:ascii="仿宋_GB2312" w:hAnsi="仿宋_GB2312" w:cs="仿宋_GB2312"/>
          <w:kern w:val="0"/>
          <w:sz w:val="32"/>
          <w:szCs w:val="32"/>
          <w:u w:val="single" w:color="auto"/>
          <w:shd w:val="clear" w:color="auto" w:fill="FFFFFF"/>
          <w:lang w:val="en-US" w:eastAsia="zh-CN" w:bidi="ar-SA"/>
        </w:rPr>
        <w:t xml:space="preserve"> </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r>
        <w:rPr>
          <w:rFonts w:hint="eastAsia" w:ascii="仿宋_GB2312" w:hAnsi="仿宋_GB2312" w:eastAsia="仿宋_GB2312" w:cs="仿宋_GB2312"/>
          <w:kern w:val="0"/>
          <w:sz w:val="32"/>
          <w:szCs w:val="32"/>
          <w:u w:val="none" w:color="auto"/>
          <w:shd w:val="clear" w:color="auto" w:fill="FFFFFF"/>
          <w:lang w:val="en-US" w:eastAsia="zh-CN" w:bidi="ar-SA"/>
        </w:rPr>
        <w:t xml:space="preserve"> 联系方式：</w:t>
      </w:r>
      <w:r>
        <w:rPr>
          <w:rFonts w:hint="eastAsia" w:ascii="仿宋" w:hAnsi="仿宋" w:eastAsia="仿宋" w:cs="仿宋"/>
          <w:sz w:val="32"/>
          <w:szCs w:val="32"/>
          <w:u w:val="single" w:color="auto"/>
        </w:rPr>
        <w:t>0763-2721722</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黑体" w:hAnsi="黑体" w:eastAsia="黑体" w:cs="Times New Roman"/>
          <w:kern w:val="2"/>
          <w:sz w:val="32"/>
          <w:szCs w:val="32"/>
          <w:shd w:val="clear" w:color="auto" w:fill="FFFFFF"/>
          <w:lang w:val="en-US" w:eastAsia="zh-CN" w:bidi="ar-SA"/>
        </w:rPr>
      </w:pPr>
      <w:r>
        <w:rPr>
          <w:rFonts w:hint="eastAsia" w:ascii="黑体" w:hAnsi="黑体" w:eastAsia="黑体" w:cs="Times New Roman"/>
          <w:kern w:val="2"/>
          <w:sz w:val="32"/>
          <w:szCs w:val="32"/>
          <w:shd w:val="clear" w:color="auto" w:fill="FFFFFF"/>
          <w:lang w:val="en-US" w:eastAsia="zh-CN" w:bidi="ar-SA"/>
        </w:rPr>
        <w:t>二、行政机关告知内容</w:t>
      </w:r>
    </w:p>
    <w:p>
      <w:pPr>
        <w:keepNext w:val="0"/>
        <w:keepLines w:val="0"/>
        <w:widowControl w:val="0"/>
        <w:suppressLineNumbers w:val="0"/>
        <w:spacing w:before="0" w:beforeLines="0" w:beforeAutospacing="0" w:after="0" w:afterLines="0" w:afterAutospacing="0"/>
        <w:ind w:left="0" w:right="0" w:firstLine="640"/>
        <w:jc w:val="both"/>
        <w:rPr>
          <w:rFonts w:hint="eastAsia" w:ascii="楷体_GB2312" w:hAnsi="楷体_GB2312" w:eastAsia="楷体_GB2312" w:cs="楷体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val="en-US" w:eastAsia="zh-CN" w:bidi="ar-SA"/>
        </w:rPr>
        <w:t>（一）证明事项名称和证明内容</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下列证明事项实行告知承诺制，申请人可以自主选择是否采用告知承诺制方式办理。不愿承诺或者无法承诺的，应当提交法律法规或者国务院决定要求的证明：</w:t>
      </w:r>
    </w:p>
    <w:p>
      <w:pPr>
        <w:keepNext w:val="0"/>
        <w:keepLines w:val="0"/>
        <w:widowControl w:val="0"/>
        <w:numPr>
          <w:ilvl w:val="0"/>
          <w:numId w:val="1"/>
        </w:numPr>
        <w:suppressLineNumbers w:val="0"/>
        <w:spacing w:before="0" w:beforeLines="0" w:beforeAutospacing="0" w:after="0" w:afterLines="0" w:afterAutospacing="0"/>
        <w:ind w:left="0" w:right="0" w:firstLine="640"/>
        <w:jc w:val="both"/>
        <w:rPr>
          <w:rFonts w:hint="eastAsia"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疾病论断书、发票</w:t>
      </w:r>
    </w:p>
    <w:p>
      <w:pPr>
        <w:keepNext w:val="0"/>
        <w:keepLines w:val="0"/>
        <w:widowControl w:val="0"/>
        <w:numPr>
          <w:ilvl w:val="0"/>
          <w:numId w:val="1"/>
        </w:numPr>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医保结算单或医保报销回执</w:t>
      </w:r>
    </w:p>
    <w:p>
      <w:pPr>
        <w:keepNext w:val="0"/>
        <w:keepLines w:val="0"/>
        <w:widowControl w:val="0"/>
        <w:numPr>
          <w:ilvl w:val="0"/>
          <w:numId w:val="1"/>
        </w:numPr>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在校证明（高中及以上）</w:t>
      </w:r>
    </w:p>
    <w:p>
      <w:pPr>
        <w:keepNext w:val="0"/>
        <w:keepLines w:val="0"/>
        <w:widowControl w:val="0"/>
        <w:numPr>
          <w:ilvl w:val="0"/>
          <w:numId w:val="1"/>
        </w:numPr>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结婚证、离婚证</w:t>
      </w:r>
    </w:p>
    <w:p>
      <w:pPr>
        <w:keepNext w:val="0"/>
        <w:keepLines w:val="0"/>
        <w:widowControl w:val="0"/>
        <w:numPr>
          <w:numId w:val="0"/>
        </w:numPr>
        <w:suppressLineNumbers w:val="0"/>
        <w:spacing w:before="0" w:beforeLines="0" w:beforeAutospacing="0" w:after="0" w:afterLines="0" w:afterAutospacing="0"/>
        <w:ind w:left="640" w:leftChars="0" w:right="0" w:rightChars="0"/>
        <w:jc w:val="both"/>
        <w:rPr>
          <w:rFonts w:hint="eastAsia" w:ascii="Times New Roman" w:hAnsi="Times New Roman" w:eastAsia="方正仿宋_GBK" w:cs="Times New Roman"/>
          <w:kern w:val="0"/>
          <w:sz w:val="32"/>
          <w:szCs w:val="32"/>
          <w:shd w:val="clear" w:color="auto" w:fill="FFFFFF"/>
        </w:rPr>
      </w:pPr>
      <w:r>
        <w:rPr>
          <w:rFonts w:hint="eastAsia" w:ascii="仿宋_GB2312" w:hAnsi="仿宋_GB2312" w:cs="仿宋_GB2312"/>
          <w:kern w:val="0"/>
          <w:sz w:val="32"/>
          <w:szCs w:val="32"/>
          <w:shd w:val="clear" w:color="auto" w:fill="FFFFFF"/>
          <w:lang w:val="en-US" w:eastAsia="zh-CN" w:bidi="ar-SA"/>
        </w:rPr>
        <w:t>5、</w:t>
      </w:r>
      <w:r>
        <w:rPr>
          <w:rFonts w:hint="eastAsia" w:ascii="仿宋_GB2312" w:hAnsi="仿宋_GB2312" w:eastAsia="仿宋_GB2312" w:cs="仿宋_GB2312"/>
          <w:kern w:val="0"/>
          <w:sz w:val="32"/>
          <w:szCs w:val="32"/>
          <w:shd w:val="clear" w:color="auto" w:fill="FFFFFF"/>
          <w:lang w:val="en-US" w:eastAsia="zh-CN" w:bidi="ar-SA"/>
        </w:rPr>
        <w:t>房产证明</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（二）证明用途</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办理：医疗救助金</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（三）法律法规设定依据</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1、</w:t>
      </w:r>
      <w:bookmarkStart w:id="0" w:name="_GoBack"/>
      <w:bookmarkEnd w:id="0"/>
      <w:r>
        <w:rPr>
          <w:rFonts w:hint="eastAsia" w:ascii="仿宋_GB2312" w:hAnsi="仿宋_GB2312" w:eastAsia="仿宋_GB2312" w:cs="仿宋_GB2312"/>
          <w:kern w:val="0"/>
          <w:sz w:val="32"/>
          <w:szCs w:val="32"/>
          <w:shd w:val="clear" w:color="auto" w:fill="FFFFFF"/>
          <w:lang w:val="en-US" w:eastAsia="zh-CN" w:bidi="ar-SA"/>
        </w:rPr>
        <w:t>关于进一步统一全市医疗救助有关业务流程的通知（清医保待函〔2020〕44号）</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（四）承诺的效力</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申请人书面承诺符合告知的条件、要求，并愿意承担不实承诺的法律责任。申请人作出承诺后，行政机关不再索要有关证明，依据申请人的承诺办理相关事项。</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（五）行政机关核查权力</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仿宋" w:cs="Times New Roman"/>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对于申请人选择采用告知承诺制方式办理的证明事项，行政机关有权根据实际情况，采用书面核查、网络核验、实地调查、公示核查等方式，对申请人是否符合承诺的情况进行核查。</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（六）不实承诺的责任</w:t>
      </w:r>
    </w:p>
    <w:p>
      <w:pPr>
        <w:pStyle w:val="16"/>
      </w:pPr>
      <w:r>
        <w:t>窗体顶端</w:t>
      </w:r>
    </w:p>
    <w:p>
      <w:pPr>
        <w:pStyle w:val="4"/>
        <w:keepNext w:val="0"/>
        <w:keepLines w:val="0"/>
        <w:widowControl/>
        <w:suppressLineNumbers w:val="0"/>
        <w:spacing w:before="150" w:beforeAutospacing="0" w:after="0" w:afterAutospacing="0" w:line="23" w:lineRule="atLeast"/>
        <w:ind w:left="15" w:leftChars="5" w:right="0" w:firstLine="727" w:firstLineChars="230"/>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对执意隐瞒真实情况、提供虚假承诺办理有关事项的，依法依规处理</w:t>
      </w:r>
      <w:r>
        <w:rPr>
          <w:rFonts w:hint="eastAsia" w:ascii="仿宋_GB2312" w:hAnsi="仿宋_GB2312" w:cs="仿宋_GB2312"/>
          <w:kern w:val="0"/>
          <w:sz w:val="32"/>
          <w:szCs w:val="32"/>
          <w:shd w:val="clear" w:color="auto" w:fill="FFFFFF"/>
          <w:lang w:val="en-US" w:eastAsia="zh-CN" w:bidi="ar-SA"/>
        </w:rPr>
        <w:t>。</w:t>
      </w:r>
    </w:p>
    <w:p>
      <w:pPr>
        <w:pStyle w:val="17"/>
      </w:pPr>
      <w:r>
        <w:t>窗体底端</w:t>
      </w:r>
    </w:p>
    <w:p>
      <w:pPr>
        <w:keepNext w:val="0"/>
        <w:keepLines w:val="0"/>
        <w:widowControl w:val="0"/>
        <w:suppressLineNumbers w:val="0"/>
        <w:spacing w:before="0" w:beforeLines="0" w:beforeAutospacing="0" w:after="0" w:afterLines="0" w:afterAutospacing="0"/>
        <w:ind w:left="0" w:right="0" w:firstLine="640"/>
        <w:jc w:val="both"/>
        <w:rPr>
          <w:rFonts w:hint="eastAsia" w:ascii="黑体" w:hAnsi="黑体" w:eastAsia="黑体" w:cs="Times New Roman"/>
          <w:kern w:val="2"/>
          <w:sz w:val="32"/>
          <w:szCs w:val="32"/>
          <w:shd w:val="clear" w:color="auto" w:fill="FFFFFF"/>
          <w:lang w:val="en-US" w:eastAsia="zh-CN" w:bidi="ar-SA"/>
        </w:rPr>
      </w:pPr>
      <w:r>
        <w:rPr>
          <w:rFonts w:hint="eastAsia" w:ascii="黑体" w:hAnsi="黑体" w:eastAsia="黑体" w:cs="Times New Roman"/>
          <w:kern w:val="2"/>
          <w:sz w:val="32"/>
          <w:szCs w:val="32"/>
          <w:shd w:val="clear" w:color="auto" w:fill="FFFFFF"/>
          <w:lang w:val="en-US" w:eastAsia="zh-CN" w:bidi="ar-SA"/>
        </w:rPr>
        <w:t>三、申请人承诺</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申请人现作出下列承诺:</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（一）本人（本企业/本组织）已经知晓行政机关告知的全部内容；</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（二）本人（本企业/本组织）符合行政机关告知的条件、要求，并选择对以下证明事项采用告知承诺制办理：</w:t>
      </w:r>
    </w:p>
    <w:p>
      <w:pPr>
        <w:keepNext w:val="0"/>
        <w:keepLines w:val="0"/>
        <w:widowControl w:val="0"/>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u w:val="single"/>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1、</w:t>
      </w:r>
      <w:r>
        <w:rPr>
          <w:rFonts w:hint="eastAsia" w:ascii="仿宋_GB2312" w:hAnsi="仿宋_GB2312" w:cs="仿宋_GB2312"/>
          <w:kern w:val="0"/>
          <w:sz w:val="32"/>
          <w:szCs w:val="32"/>
          <w:u w:val="single"/>
          <w:shd w:val="clear" w:color="auto" w:fill="FFFFFF"/>
          <w:lang w:val="en-US" w:eastAsia="zh-CN" w:bidi="ar-SA"/>
        </w:rPr>
        <w:t xml:space="preserve">疾病论断书、发票                    </w:t>
      </w:r>
    </w:p>
    <w:p>
      <w:pPr>
        <w:keepNext w:val="0"/>
        <w:keepLines w:val="0"/>
        <w:widowControl w:val="0"/>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2、</w:t>
      </w:r>
      <w:r>
        <w:rPr>
          <w:rFonts w:hint="eastAsia" w:ascii="仿宋_GB2312" w:hAnsi="仿宋_GB2312" w:cs="仿宋_GB2312"/>
          <w:kern w:val="0"/>
          <w:sz w:val="32"/>
          <w:szCs w:val="32"/>
          <w:u w:val="single"/>
          <w:shd w:val="clear" w:color="auto" w:fill="FFFFFF"/>
          <w:lang w:val="en-US" w:eastAsia="zh-CN" w:bidi="ar-SA"/>
        </w:rPr>
        <w:t xml:space="preserve">医保结算单或医保报销回执            </w:t>
      </w:r>
      <w:r>
        <w:rPr>
          <w:rFonts w:hint="eastAsia" w:ascii="仿宋_GB2312" w:hAnsi="仿宋_GB2312" w:cs="仿宋_GB2312"/>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 xml:space="preserve">3  </w:t>
      </w:r>
      <w:r>
        <w:rPr>
          <w:rFonts w:hint="eastAsia" w:ascii="仿宋_GB2312" w:hAnsi="仿宋_GB2312" w:cs="仿宋_GB2312"/>
          <w:kern w:val="0"/>
          <w:sz w:val="32"/>
          <w:szCs w:val="32"/>
          <w:u w:val="single"/>
          <w:shd w:val="clear" w:color="auto" w:fill="FFFFFF"/>
          <w:lang w:val="en-US" w:eastAsia="zh-CN" w:bidi="ar-SA"/>
        </w:rPr>
        <w:t xml:space="preserve">在校证明（高中及以上）              </w:t>
      </w:r>
      <w:r>
        <w:rPr>
          <w:rFonts w:hint="eastAsia" w:ascii="仿宋_GB2312" w:hAnsi="仿宋_GB2312" w:cs="仿宋_GB2312"/>
          <w:kern w:val="0"/>
          <w:sz w:val="32"/>
          <w:szCs w:val="32"/>
          <w:shd w:val="clear" w:color="auto" w:fill="FFFFFF"/>
          <w:lang w:val="en-US" w:eastAsia="zh-CN" w:bidi="ar-SA"/>
        </w:rPr>
        <w:t xml:space="preserve">                </w:t>
      </w:r>
    </w:p>
    <w:p>
      <w:pPr>
        <w:keepNext w:val="0"/>
        <w:keepLines w:val="0"/>
        <w:widowControl w:val="0"/>
        <w:numPr>
          <w:ilvl w:val="0"/>
          <w:numId w:val="2"/>
        </w:numPr>
        <w:suppressLineNumbers w:val="0"/>
        <w:spacing w:before="0" w:beforeLines="0" w:beforeAutospacing="0" w:after="0" w:afterLines="0" w:afterAutospacing="0"/>
        <w:ind w:left="0" w:right="0" w:firstLine="640"/>
        <w:jc w:val="both"/>
        <w:rPr>
          <w:rFonts w:hint="eastAsia"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u w:val="single"/>
          <w:shd w:val="clear" w:color="auto" w:fill="FFFFFF"/>
          <w:lang w:val="en-US" w:eastAsia="zh-CN" w:bidi="ar-SA"/>
        </w:rPr>
        <w:t xml:space="preserve">结婚证、离婚证                      </w:t>
      </w:r>
      <w:r>
        <w:rPr>
          <w:rFonts w:hint="eastAsia" w:ascii="仿宋_GB2312" w:hAnsi="仿宋_GB2312" w:cs="仿宋_GB2312"/>
          <w:kern w:val="0"/>
          <w:sz w:val="32"/>
          <w:szCs w:val="32"/>
          <w:shd w:val="clear" w:color="auto" w:fill="FFFFFF"/>
          <w:lang w:val="en-US" w:eastAsia="zh-CN" w:bidi="ar-SA"/>
        </w:rPr>
        <w:t xml:space="preserve">  </w:t>
      </w:r>
    </w:p>
    <w:p>
      <w:pPr>
        <w:keepNext w:val="0"/>
        <w:keepLines w:val="0"/>
        <w:widowControl w:val="0"/>
        <w:numPr>
          <w:ilvl w:val="0"/>
          <w:numId w:val="2"/>
        </w:numPr>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u w:val="single"/>
          <w:shd w:val="clear" w:color="auto" w:fill="FFFFFF"/>
          <w:lang w:val="en-US" w:eastAsia="zh-CN" w:bidi="ar-SA"/>
        </w:rPr>
        <w:t xml:space="preserve">房产证明                            </w:t>
      </w:r>
      <w:r>
        <w:rPr>
          <w:rFonts w:hint="eastAsia" w:ascii="仿宋_GB2312" w:hAnsi="仿宋_GB2312" w:cs="仿宋_GB2312"/>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（三）本人（本企业/本组织）愿意承担不实承诺的法律责任；</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（四）本人（本企业/本组织）填写的告知承诺内容信息真实、准确；</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（五）上述承诺是本人（本企业/本组织）真实的意思表示。</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申请人：</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Times New Roman" w:hAnsi="仿宋" w:eastAsia="方正仿宋_GBK" w:cs="Times New Roman"/>
          <w:kern w:val="0"/>
          <w:sz w:val="32"/>
          <w:szCs w:val="32"/>
          <w:u w:val="single"/>
          <w:shd w:val="clear" w:color="auto" w:fill="FFFFFF"/>
          <w:lang w:val="en-US" w:eastAsia="zh-CN" w:bidi="ar-SA"/>
        </w:rPr>
        <w:t>（签名</w:t>
      </w:r>
      <w:r>
        <w:rPr>
          <w:rFonts w:hint="eastAsia" w:ascii="Times New Roman" w:hAnsi="Times New Roman" w:eastAsia="方正仿宋_GBK" w:cs="Times New Roman"/>
          <w:kern w:val="0"/>
          <w:sz w:val="32"/>
          <w:szCs w:val="32"/>
          <w:u w:val="single"/>
          <w:shd w:val="clear" w:color="auto" w:fill="FFFFFF"/>
          <w:lang w:val="en-US" w:eastAsia="zh-CN" w:bidi="ar-SA"/>
        </w:rPr>
        <w:t>/盖</w:t>
      </w:r>
      <w:r>
        <w:rPr>
          <w:rFonts w:hint="eastAsia" w:ascii="Times New Roman" w:hAnsi="仿宋" w:eastAsia="方正仿宋_GBK" w:cs="Times New Roman"/>
          <w:kern w:val="0"/>
          <w:sz w:val="32"/>
          <w:szCs w:val="32"/>
          <w:u w:val="single"/>
          <w:shd w:val="clear" w:color="auto" w:fill="FFFFFF"/>
          <w:lang w:val="en-US" w:eastAsia="zh-CN" w:bidi="ar-SA"/>
        </w:rPr>
        <w:t>章）</w:t>
      </w:r>
      <w:r>
        <w:rPr>
          <w:rFonts w:hint="eastAsia" w:ascii="Times New Roman" w:hAnsi="仿宋" w:eastAsia="方正仿宋_GBK" w:cs="Times New Roman"/>
          <w:kern w:val="0"/>
          <w:sz w:val="32"/>
          <w:szCs w:val="32"/>
          <w:u w:val="none" w:color="auto"/>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行政机关（公章）：</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日  期：</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日  期：</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（本文书一式两份,行政机关与申请人各执一份）</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pPr>
    </w:p>
    <w:sectPr>
      <w:footerReference r:id="rId3" w:type="default"/>
      <w:pgSz w:w="11906" w:h="16838"/>
      <w:pgMar w:top="2211" w:right="1474" w:bottom="1871" w:left="1588" w:header="851" w:footer="1474" w:gutter="0"/>
      <w:pgNumType w:fmt="numberInDash"/>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2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ACFD86"/>
    <w:multiLevelType w:val="singleLevel"/>
    <w:tmpl w:val="EAACFD86"/>
    <w:lvl w:ilvl="0" w:tentative="0">
      <w:start w:val="4"/>
      <w:numFmt w:val="decimal"/>
      <w:suff w:val="nothing"/>
      <w:lvlText w:val="%1、"/>
      <w:lvlJc w:val="left"/>
    </w:lvl>
  </w:abstractNum>
  <w:abstractNum w:abstractNumId="1">
    <w:nsid w:val="F904AF06"/>
    <w:multiLevelType w:val="singleLevel"/>
    <w:tmpl w:val="F904AF0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C265847"/>
    <w:rsid w:val="0C3E70D4"/>
    <w:rsid w:val="108007CC"/>
    <w:rsid w:val="16815EFA"/>
    <w:rsid w:val="18187998"/>
    <w:rsid w:val="2AF04232"/>
    <w:rsid w:val="3AF70768"/>
    <w:rsid w:val="3F94438A"/>
    <w:rsid w:val="40B95342"/>
    <w:rsid w:val="446D2385"/>
    <w:rsid w:val="44CE2BC8"/>
    <w:rsid w:val="48C70575"/>
    <w:rsid w:val="5E11135E"/>
    <w:rsid w:val="5F1E543F"/>
    <w:rsid w:val="67F603D7"/>
    <w:rsid w:val="6D602AA2"/>
    <w:rsid w:val="7C134880"/>
    <w:rsid w:val="7CC40094"/>
    <w:rsid w:val="7D2C1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page number"/>
    <w:basedOn w:val="6"/>
    <w:qFormat/>
    <w:uiPriority w:val="0"/>
    <w:rPr>
      <w:rFonts w:ascii="Times New Roman" w:hAnsi="Times New Roman" w:eastAsia="宋体"/>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yperlink"/>
    <w:basedOn w:val="6"/>
    <w:qFormat/>
    <w:uiPriority w:val="0"/>
    <w:rPr>
      <w:color w:val="333333"/>
      <w:u w:val="none"/>
    </w:rPr>
  </w:style>
  <w:style w:type="paragraph" w:customStyle="1" w:styleId="11">
    <w:name w:val="正文 New New"/>
    <w:qFormat/>
    <w:uiPriority w:val="0"/>
    <w:pPr>
      <w:widowControl w:val="0"/>
      <w:jc w:val="both"/>
    </w:pPr>
    <w:rPr>
      <w:rFonts w:ascii="Times New Roman" w:hAnsi="Times New Roman" w:eastAsia="方正仿宋_GBK" w:cstheme="minorBidi"/>
      <w:kern w:val="2"/>
      <w:sz w:val="32"/>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3">
    <w:name w:val="正文 New New New New"/>
    <w:qFormat/>
    <w:uiPriority w:val="0"/>
    <w:pPr>
      <w:widowControl w:val="0"/>
      <w:jc w:val="both"/>
    </w:pPr>
    <w:rPr>
      <w:rFonts w:ascii="Times New Roman" w:hAnsi="Times New Roman" w:eastAsia="仿宋_GB2312" w:cstheme="minorBidi"/>
      <w:kern w:val="2"/>
      <w:sz w:val="32"/>
      <w:szCs w:val="24"/>
      <w:lang w:val="en-US" w:eastAsia="zh-CN" w:bidi="ar-SA"/>
    </w:rPr>
  </w:style>
  <w:style w:type="paragraph" w:customStyle="1" w:styleId="14">
    <w:name w:val=" Char"/>
    <w:basedOn w:val="12"/>
    <w:qFormat/>
    <w:uiPriority w:val="0"/>
    <w:pPr>
      <w:widowControl/>
      <w:spacing w:after="160" w:afterLines="0" w:line="240" w:lineRule="exact"/>
      <w:jc w:val="left"/>
    </w:pPr>
  </w:style>
  <w:style w:type="paragraph" w:customStyle="1" w:styleId="15">
    <w:name w:val="正文 New"/>
    <w:qFormat/>
    <w:uiPriority w:val="0"/>
    <w:pPr>
      <w:widowControl w:val="0"/>
      <w:jc w:val="both"/>
    </w:pPr>
    <w:rPr>
      <w:rFonts w:ascii="Times New Roman" w:hAnsi="Times New Roman" w:eastAsia="宋体" w:cstheme="minorBidi"/>
      <w:kern w:val="2"/>
      <w:sz w:val="21"/>
      <w:lang w:val="en-US" w:eastAsia="zh-CN"/>
    </w:rPr>
  </w:style>
  <w:style w:type="paragraph" w:customStyle="1" w:styleId="16">
    <w:name w:val="_Style 15"/>
    <w:basedOn w:val="1"/>
    <w:next w:val="1"/>
    <w:qFormat/>
    <w:uiPriority w:val="0"/>
    <w:pPr>
      <w:pBdr>
        <w:bottom w:val="single" w:color="auto" w:sz="6" w:space="1"/>
      </w:pBdr>
      <w:jc w:val="center"/>
    </w:pPr>
    <w:rPr>
      <w:rFonts w:ascii="Arial" w:eastAsia="宋体"/>
      <w:vanish/>
      <w:sz w:val="16"/>
    </w:rPr>
  </w:style>
  <w:style w:type="paragraph" w:customStyle="1" w:styleId="17">
    <w:name w:val="_Style 1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2021-08-30T01:47:00Z</dcterms:created>
  <dc:creator>CF888</dc:creator>
  <cp:lastModifiedBy>冷风过后</cp:lastModifiedBy>
  <cp:lastPrinted>2021-08-30T02:19:00Z</cp:lastPrinted>
  <dcterms:modified xsi:type="dcterms:W3CDTF">2021-09-28T02:58:39Z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701206479C2C445A9E5AEACC6747DA95</vt:lpwstr>
  </property>
</Properties>
</file>