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英德市横石水镇林劲、罗耀建、朱海辉、林昌达地块规划条件调整论证</w:t>
      </w:r>
      <w:r>
        <w:rPr>
          <w:rFonts w:hint="eastAsia" w:ascii="宋体" w:hAnsi="宋体"/>
          <w:b/>
          <w:color w:val="000000"/>
          <w:sz w:val="52"/>
          <w:szCs w:val="52"/>
          <w:lang w:val="en-US" w:eastAsia="zh-CN"/>
        </w:rPr>
        <w:t>报告</w:t>
      </w:r>
    </w:p>
    <w:p>
      <w:pPr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草案公示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ind w:firstLine="56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《英德市横石水镇林劲、罗耀建、朱海辉、林昌达地块规划条件调整论证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报告</w:t>
      </w:r>
      <w:r>
        <w:rPr>
          <w:rFonts w:hint="eastAsia" w:ascii="Times New Roman" w:hAnsi="Times New Roman" w:eastAsia="宋体" w:cs="Times New Roman"/>
          <w:sz w:val="28"/>
        </w:rPr>
        <w:t>》（以下简称《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规划调整</w:t>
      </w:r>
      <w:r>
        <w:rPr>
          <w:rFonts w:hint="eastAsia" w:ascii="Times New Roman" w:hAnsi="Times New Roman" w:eastAsia="宋体" w:cs="Times New Roman"/>
          <w:sz w:val="28"/>
        </w:rPr>
        <w:t>》）草案已编制完成，根据《中华人民共和国城乡规划法》、《广东省城乡规划条例》、住建部《建设用地容积率管理办法》规定</w:t>
      </w:r>
      <w:r>
        <w:rPr>
          <w:rFonts w:hint="eastAsia" w:ascii="Times New Roman" w:hAnsi="Times New Roman" w:eastAsia="宋体" w:cs="Times New Roman"/>
          <w:sz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</w:rPr>
        <w:t>现将《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规划调整</w:t>
      </w:r>
      <w:r>
        <w:rPr>
          <w:rFonts w:hint="eastAsia" w:ascii="Times New Roman" w:hAnsi="Times New Roman" w:eastAsia="宋体" w:cs="Times New Roman"/>
          <w:sz w:val="28"/>
        </w:rPr>
        <w:t>》成果予以公示，广泛征求公众的意见和建议。具体事项如下：</w:t>
      </w:r>
    </w:p>
    <w:p>
      <w:pPr>
        <w:spacing w:line="500" w:lineRule="exact"/>
        <w:rPr>
          <w:rFonts w:ascii="Times New Roman" w:hAnsi="Times New Roman" w:eastAsia="宋体" w:cs="Times New Roman"/>
          <w:b/>
          <w:sz w:val="28"/>
          <w:szCs w:val="36"/>
        </w:rPr>
      </w:pPr>
      <w:r>
        <w:rPr>
          <w:rFonts w:hint="eastAsia" w:ascii="Times New Roman" w:hAnsi="Times New Roman" w:eastAsia="宋体" w:cs="Times New Roman"/>
          <w:b/>
          <w:sz w:val="28"/>
          <w:szCs w:val="36"/>
        </w:rPr>
        <w:t>一、项目名称</w:t>
      </w:r>
    </w:p>
    <w:p>
      <w:pPr>
        <w:spacing w:line="500" w:lineRule="exact"/>
        <w:ind w:firstLine="56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《英德市横石水镇林劲、罗耀建、朱海辉、林昌达地块规划条件调整论证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报告</w:t>
      </w:r>
      <w:r>
        <w:rPr>
          <w:rFonts w:hint="eastAsia" w:ascii="Times New Roman" w:hAnsi="Times New Roman" w:eastAsia="宋体" w:cs="Times New Roman"/>
          <w:sz w:val="28"/>
        </w:rPr>
        <w:t>》</w:t>
      </w:r>
    </w:p>
    <w:p>
      <w:pPr>
        <w:spacing w:line="500" w:lineRule="exact"/>
        <w:rPr>
          <w:rFonts w:ascii="Times New Roman" w:hAnsi="Times New Roman" w:eastAsia="宋体" w:cs="Times New Roman"/>
          <w:b/>
          <w:sz w:val="28"/>
          <w:szCs w:val="36"/>
        </w:rPr>
      </w:pPr>
      <w:r>
        <w:rPr>
          <w:rFonts w:hint="eastAsia" w:ascii="Times New Roman" w:hAnsi="Times New Roman" w:eastAsia="宋体" w:cs="Times New Roman"/>
          <w:b/>
          <w:sz w:val="28"/>
          <w:szCs w:val="36"/>
        </w:rPr>
        <w:t>二、公示时间</w:t>
      </w:r>
    </w:p>
    <w:p>
      <w:pPr>
        <w:spacing w:line="500" w:lineRule="exact"/>
        <w:ind w:firstLine="560"/>
        <w:rPr>
          <w:rFonts w:ascii="Times New Roman" w:hAnsi="Times New Roman" w:eastAsia="宋体" w:cs="Times New Roman"/>
          <w:color w:val="auto"/>
          <w:sz w:val="28"/>
          <w:highlight w:val="none"/>
          <w:shd w:val="clear" w:color="auto" w:fill="auto"/>
        </w:rPr>
      </w:pP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</w:rPr>
        <w:t>从202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</w:rPr>
        <w:t>日 至 202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color w:val="auto"/>
          <w:sz w:val="28"/>
          <w:highlight w:val="none"/>
          <w:shd w:val="clear" w:color="auto" w:fill="auto"/>
        </w:rPr>
        <w:t>日，共 30 天。</w:t>
      </w:r>
    </w:p>
    <w:p>
      <w:pPr>
        <w:spacing w:line="500" w:lineRule="exact"/>
        <w:rPr>
          <w:rFonts w:ascii="Times New Roman" w:hAnsi="Times New Roman" w:eastAsia="宋体" w:cs="Times New Roman"/>
          <w:b/>
          <w:sz w:val="28"/>
          <w:szCs w:val="36"/>
        </w:rPr>
      </w:pPr>
      <w:r>
        <w:rPr>
          <w:rFonts w:hint="eastAsia" w:ascii="Times New Roman" w:hAnsi="Times New Roman" w:eastAsia="宋体" w:cs="Times New Roman"/>
          <w:b/>
          <w:sz w:val="28"/>
          <w:szCs w:val="36"/>
        </w:rPr>
        <w:t>三、公示媒介</w:t>
      </w:r>
    </w:p>
    <w:p>
      <w:pPr>
        <w:spacing w:line="500" w:lineRule="exact"/>
        <w:ind w:firstLine="56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英德市人民政府网站：http://www.yingde.gov.cn/yqydhss/gkmlpt/index/  </w:t>
      </w:r>
    </w:p>
    <w:p>
      <w:pPr>
        <w:spacing w:line="500" w:lineRule="exact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四、规划内容及主要图纸</w:t>
      </w:r>
    </w:p>
    <w:p>
      <w:pPr>
        <w:spacing w:line="500" w:lineRule="exact"/>
        <w:ind w:firstLine="560"/>
        <w:rPr>
          <w:sz w:val="28"/>
        </w:rPr>
      </w:pPr>
      <w:r>
        <w:rPr>
          <w:rFonts w:hint="eastAsia"/>
          <w:sz w:val="28"/>
        </w:rPr>
        <w:t>（一）规划范围</w:t>
      </w:r>
    </w:p>
    <w:p>
      <w:pPr>
        <w:spacing w:line="500" w:lineRule="exact"/>
        <w:ind w:firstLine="560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本次</w:t>
      </w:r>
      <w:r>
        <w:rPr>
          <w:rFonts w:hint="eastAsia" w:ascii="Times New Roman" w:hAnsi="Times New Roman" w:eastAsia="宋体" w:cs="Times New Roman"/>
          <w:sz w:val="28"/>
        </w:rPr>
        <w:t>调整地块位于英德市横石水圩镇，整体地块四至范围北至英翁大道，东至沿江路，西至南门街（原粮所），总用地面积22822.15㎡。</w:t>
      </w:r>
    </w:p>
    <w:p>
      <w:pPr>
        <w:jc w:val="center"/>
        <w:rPr>
          <w:rFonts w:hint="eastAsia" w:eastAsiaTheme="minorEastAsia"/>
          <w:sz w:val="24"/>
          <w:lang w:eastAsia="zh-CN"/>
        </w:rPr>
      </w:pPr>
    </w:p>
    <w:p>
      <w:pPr>
        <w:jc w:val="center"/>
        <w:rPr>
          <w:rFonts w:hint="eastAsia" w:eastAsiaTheme="minorEastAsia"/>
          <w:sz w:val="24"/>
          <w:lang w:eastAsia="zh-CN"/>
        </w:rPr>
      </w:pPr>
      <w:r>
        <w:rPr>
          <w:sz w:val="21"/>
        </w:rPr>
        <w:drawing>
          <wp:inline distT="0" distB="0" distL="114300" distR="114300">
            <wp:extent cx="5074285" cy="3599815"/>
            <wp:effectExtent l="0" t="0" r="12065" b="635"/>
            <wp:docPr id="11" name="图片 1" descr="用地范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用地范围"/>
                    <pic:cNvPicPr>
                      <a:picLocks noChangeAspect="1"/>
                    </pic:cNvPicPr>
                  </pic:nvPicPr>
                  <pic:blipFill>
                    <a:blip r:embed="rId5"/>
                    <a:srcRect l="2168" t="28174" r="20875" b="33245"/>
                    <a:stretch>
                      <a:fillRect/>
                    </a:stretch>
                  </pic:blipFill>
                  <pic:spPr>
                    <a:xfrm>
                      <a:off x="1524000" y="1428750"/>
                      <a:ext cx="50742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500" w:lineRule="exact"/>
        <w:ind w:firstLine="560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调整缘由</w:t>
      </w:r>
    </w:p>
    <w:p>
      <w:pPr>
        <w:spacing w:line="500" w:lineRule="exact"/>
        <w:ind w:firstLine="560"/>
        <w:rPr>
          <w:rFonts w:hint="eastAsia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为贯彻落实党的二十大牢固树立以人民为中心的发展思想，在经济下行与疫情背景下，通过投资建设提振地方经济，以现代高层住房方式提升疫情防控与洪涝灾害防治能力，切实增强人民群众幸福感与安全感，落实城镇发展的需要，满足城乡规划管理规范要求、规范化早期给定的规划条件的需要，因而提出本次项目规划条件调整。</w:t>
      </w:r>
    </w:p>
    <w:p>
      <w:pPr>
        <w:numPr>
          <w:ilvl w:val="0"/>
          <w:numId w:val="2"/>
        </w:numPr>
        <w:spacing w:line="500" w:lineRule="exact"/>
        <w:ind w:firstLine="560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调整依据</w:t>
      </w:r>
    </w:p>
    <w:p>
      <w:pPr>
        <w:spacing w:line="500" w:lineRule="exact"/>
        <w:ind w:firstLine="560"/>
        <w:rPr>
          <w:rFonts w:hint="eastAsia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为根据《建设用地容积率管理办法》第七条、《广东省城乡规划条例》第三十八条，因城乡规划修改导致地块开发条件变化的，建设单位可以依法申请调整规划条件。</w:t>
      </w:r>
    </w:p>
    <w:p>
      <w:pPr>
        <w:spacing w:line="500" w:lineRule="exact"/>
        <w:ind w:firstLine="560"/>
        <w:rPr>
          <w:rFonts w:hint="default" w:ascii="Times New Roman" w:hAnsi="Times New Roman" w:eastAsia="宋体" w:cs="Times New Roman"/>
          <w:sz w:val="28"/>
          <w:lang w:val="en-US" w:eastAsia="zh-CN"/>
        </w:rPr>
      </w:pPr>
      <w:bookmarkStart w:id="0" w:name="_Hlk120629174"/>
      <w:bookmarkEnd w:id="0"/>
      <w:r>
        <w:rPr>
          <w:rFonts w:hint="eastAsia" w:ascii="Times New Roman" w:hAnsi="Times New Roman" w:eastAsia="宋体" w:cs="Times New Roman"/>
          <w:sz w:val="28"/>
          <w:lang w:val="en-US" w:eastAsia="zh-CN"/>
        </w:rPr>
        <w:t>项目原规划条件（2015年9月获取）与所在的《英德市横石水镇镇区控制性详细规划》（2022年4月批复）控制指标有偏差，属因城乡规划修改导致地块开发条件变化影响，从而依法申请调整。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default"/>
          <w:lang w:val="en-US"/>
        </w:rPr>
      </w:pPr>
    </w:p>
    <w:p>
      <w:pPr>
        <w:numPr>
          <w:ilvl w:val="0"/>
          <w:numId w:val="2"/>
        </w:numPr>
        <w:spacing w:line="500" w:lineRule="exact"/>
        <w:ind w:firstLine="560"/>
        <w:rPr>
          <w:rFonts w:hint="eastAsia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调整内容</w:t>
      </w:r>
    </w:p>
    <w:p>
      <w:pPr>
        <w:spacing w:line="500" w:lineRule="exact"/>
        <w:ind w:firstLine="560"/>
        <w:rPr>
          <w:rFonts w:hint="eastAsia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基于《英德市横石水镇镇区控制性详细规划》，项目规划条件调整为：容积率≤4.0、建筑密度≤49%、建筑限高≤36米、绿地率≥30：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调整地块前后控制指标对比</w:t>
      </w:r>
    </w:p>
    <w:tbl>
      <w:tblPr>
        <w:tblStyle w:val="9"/>
        <w:tblW w:w="954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908"/>
        <w:gridCol w:w="1908"/>
        <w:gridCol w:w="1908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tblCellSpacing w:w="0" w:type="dxa"/>
          <w:jc w:val="center"/>
        </w:trPr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0F4C8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指标项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0F4C8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调整前后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0F4C8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绿地率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0F4C8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停车泊位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0F4C8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地块用地性质、容积率、建筑密度等其他指标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908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CD0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调整地块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CD0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调整前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CD0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51%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CD0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无要求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CD0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908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CD0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调整后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30%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0.4/100㎡建筑面积</w:t>
            </w:r>
          </w:p>
        </w:tc>
        <w:tc>
          <w:tcPr>
            <w:tcW w:w="190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不变</w:t>
            </w:r>
          </w:p>
        </w:tc>
      </w:tr>
    </w:tbl>
    <w:p>
      <w:pPr>
        <w:spacing w:line="500" w:lineRule="exact"/>
        <w:ind w:firstLine="560"/>
        <w:rPr>
          <w:rFonts w:ascii="Times New Roman" w:hAnsi="Times New Roman" w:eastAsia="宋体" w:cs="Times New Roman"/>
          <w:sz w:val="28"/>
        </w:rPr>
      </w:pPr>
    </w:p>
    <w:p>
      <w:r>
        <w:br w:type="page"/>
      </w:r>
    </w:p>
    <w:p>
      <w:pPr>
        <w:spacing w:line="500" w:lineRule="exact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五、公示意见反馈方式</w:t>
      </w:r>
    </w:p>
    <w:p>
      <w:pPr>
        <w:spacing w:line="500" w:lineRule="exact"/>
        <w:ind w:firstLine="560"/>
        <w:rPr>
          <w:sz w:val="28"/>
        </w:rPr>
      </w:pPr>
      <w:r>
        <w:rPr>
          <w:rFonts w:hint="eastAsia"/>
          <w:sz w:val="28"/>
        </w:rPr>
        <w:t xml:space="preserve">公示期间，广大市民可通过以下方式参与并反馈意见： </w:t>
      </w:r>
    </w:p>
    <w:p>
      <w:pPr>
        <w:spacing w:line="500" w:lineRule="exact"/>
        <w:ind w:firstLine="560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公示受理部门：</w:t>
      </w:r>
      <w:r>
        <w:rPr>
          <w:rFonts w:hint="eastAsia"/>
          <w:sz w:val="28"/>
          <w:lang w:eastAsia="zh-CN"/>
        </w:rPr>
        <w:t>英德市</w:t>
      </w:r>
      <w:r>
        <w:rPr>
          <w:rFonts w:hint="eastAsia"/>
          <w:sz w:val="28"/>
          <w:lang w:val="en-US" w:eastAsia="zh-CN"/>
        </w:rPr>
        <w:t>横石水镇人民政府</w:t>
      </w:r>
    </w:p>
    <w:p>
      <w:pPr>
        <w:spacing w:line="500" w:lineRule="exact"/>
        <w:ind w:firstLine="56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联系电话：</w:t>
      </w:r>
      <w:r>
        <w:rPr>
          <w:rFonts w:hint="eastAsia"/>
          <w:color w:val="FF0000"/>
          <w:sz w:val="28"/>
          <w:highlight w:val="yellow"/>
        </w:rPr>
        <w:t>0763</w:t>
      </w:r>
      <w:r>
        <w:rPr>
          <w:rFonts w:hint="eastAsia"/>
          <w:color w:val="FF0000"/>
          <w:sz w:val="28"/>
          <w:highlight w:val="yellow"/>
          <w:lang w:val="en-US" w:eastAsia="zh-CN"/>
        </w:rPr>
        <w:t>-2671019</w:t>
      </w:r>
    </w:p>
    <w:p>
      <w:pPr>
        <w:spacing w:line="500" w:lineRule="exact"/>
        <w:ind w:firstLine="560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通信地址：英德市</w:t>
      </w:r>
      <w:r>
        <w:rPr>
          <w:rFonts w:hint="eastAsia"/>
          <w:sz w:val="28"/>
          <w:lang w:val="en-US" w:eastAsia="zh-CN"/>
        </w:rPr>
        <w:t>横石水镇人民政府</w:t>
      </w:r>
      <w:r>
        <w:rPr>
          <w:rFonts w:hint="eastAsia"/>
          <w:sz w:val="28"/>
          <w:lang w:eastAsia="zh-CN"/>
        </w:rPr>
        <w:t>。来信请在信封注明：[《英德市横石水镇林劲、罗耀建、朱海辉、林昌达地块规划条件调整论证</w:t>
      </w:r>
      <w:r>
        <w:rPr>
          <w:rFonts w:hint="eastAsia"/>
          <w:sz w:val="28"/>
          <w:lang w:val="en-US" w:eastAsia="zh-CN"/>
        </w:rPr>
        <w:t>报告</w:t>
      </w:r>
      <w:r>
        <w:rPr>
          <w:rFonts w:hint="eastAsia"/>
          <w:sz w:val="28"/>
          <w:lang w:eastAsia="zh-CN"/>
        </w:rPr>
        <w:t>》草案公示反馈意见]。</w:t>
      </w:r>
    </w:p>
    <w:p>
      <w:pPr>
        <w:spacing w:line="500" w:lineRule="exact"/>
        <w:ind w:firstLine="560"/>
        <w:rPr>
          <w:color w:val="FF0000"/>
          <w:sz w:val="28"/>
        </w:rPr>
      </w:pPr>
      <w:r>
        <w:rPr>
          <w:rFonts w:hint="eastAsia"/>
          <w:sz w:val="28"/>
        </w:rPr>
        <w:t>邮政编码：</w:t>
      </w:r>
      <w:r>
        <w:rPr>
          <w:rFonts w:hint="eastAsia"/>
          <w:color w:val="FF0000"/>
          <w:sz w:val="28"/>
          <w:highlight w:val="yellow"/>
        </w:rPr>
        <w:t>513000</w:t>
      </w:r>
    </w:p>
    <w:p>
      <w:pPr>
        <w:spacing w:line="500" w:lineRule="exact"/>
        <w:ind w:firstLine="560"/>
        <w:rPr>
          <w:sz w:val="28"/>
        </w:rPr>
      </w:pPr>
      <w:r>
        <w:rPr>
          <w:rFonts w:hint="eastAsia"/>
          <w:sz w:val="28"/>
        </w:rPr>
        <w:t>邮箱</w:t>
      </w:r>
      <w:r>
        <w:rPr>
          <w:rFonts w:hint="eastAsia"/>
          <w:color w:val="FF0000"/>
          <w:sz w:val="28"/>
          <w:highlight w:val="yellow"/>
        </w:rPr>
        <w:t>：</w:t>
      </w:r>
      <w:r>
        <w:rPr>
          <w:rFonts w:hint="eastAsia"/>
          <w:color w:val="FF0000"/>
          <w:sz w:val="28"/>
          <w:highlight w:val="yellow"/>
          <w:lang w:val="en-US" w:eastAsia="zh-CN"/>
        </w:rPr>
        <w:t>425996117</w:t>
      </w:r>
      <w:r>
        <w:rPr>
          <w:rFonts w:hint="eastAsia"/>
          <w:color w:val="FF0000"/>
          <w:sz w:val="28"/>
          <w:highlight w:val="yellow"/>
        </w:rPr>
        <w:t>@</w:t>
      </w:r>
      <w:r>
        <w:rPr>
          <w:rFonts w:hint="eastAsia"/>
          <w:color w:val="FF0000"/>
          <w:sz w:val="28"/>
          <w:highlight w:val="yellow"/>
          <w:lang w:val="en-US" w:eastAsia="zh-CN"/>
        </w:rPr>
        <w:t>qq</w:t>
      </w:r>
      <w:r>
        <w:rPr>
          <w:rFonts w:hint="eastAsia"/>
          <w:color w:val="FF0000"/>
          <w:sz w:val="28"/>
          <w:highlight w:val="yellow"/>
        </w:rPr>
        <w:t>.com</w:t>
      </w:r>
      <w:r>
        <w:rPr>
          <w:rFonts w:hint="eastAsia"/>
          <w:sz w:val="28"/>
        </w:rPr>
        <w:t>邮件注明</w:t>
      </w:r>
      <w:r>
        <w:rPr>
          <w:rFonts w:hint="eastAsia"/>
          <w:sz w:val="28"/>
          <w:lang w:eastAsia="zh-CN"/>
        </w:rPr>
        <w:t>：[《英德市横石水镇林劲、罗耀建、朱海辉、林昌达地块规划条件调整论证</w:t>
      </w:r>
      <w:r>
        <w:rPr>
          <w:rFonts w:hint="eastAsia"/>
          <w:sz w:val="28"/>
          <w:lang w:val="en-US" w:eastAsia="zh-CN"/>
        </w:rPr>
        <w:t>报告</w:t>
      </w:r>
      <w:r>
        <w:rPr>
          <w:rFonts w:hint="eastAsia"/>
          <w:sz w:val="28"/>
          <w:lang w:eastAsia="zh-CN"/>
        </w:rPr>
        <w:t>》草案公示反馈意见]。</w:t>
      </w:r>
    </w:p>
    <w:p>
      <w:pPr>
        <w:spacing w:line="500" w:lineRule="exact"/>
        <w:ind w:firstLine="560"/>
        <w:rPr>
          <w:sz w:val="28"/>
        </w:rPr>
      </w:pPr>
      <w:r>
        <w:rPr>
          <w:rFonts w:hint="eastAsia"/>
          <w:sz w:val="28"/>
        </w:rPr>
        <w:t>公示地点：英德市人民政府网http://www.yingde.gov.cn/</w:t>
      </w:r>
    </w:p>
    <w:p>
      <w:pPr>
        <w:spacing w:line="500" w:lineRule="exact"/>
        <w:ind w:firstLine="560"/>
        <w:rPr>
          <w:sz w:val="28"/>
        </w:rPr>
      </w:pPr>
      <w:r>
        <w:rPr>
          <w:rFonts w:hint="eastAsia"/>
          <w:sz w:val="28"/>
        </w:rPr>
        <w:t>欢迎社会各界对本规划方案提出宝贵意见，并请留下相应的联系方式。感谢您对我市城乡规划编制工作的参与和支持！</w:t>
      </w:r>
    </w:p>
    <w:p>
      <w:pPr>
        <w:pStyle w:val="2"/>
        <w:ind w:left="1470" w:right="1470" w:firstLine="5880" w:firstLineChars="2100"/>
        <w:jc w:val="right"/>
        <w:rPr>
          <w:sz w:val="28"/>
        </w:rPr>
      </w:pPr>
    </w:p>
    <w:p>
      <w:pPr>
        <w:spacing w:line="500" w:lineRule="exact"/>
        <w:ind w:firstLine="560"/>
        <w:jc w:val="righ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英德市</w:t>
      </w:r>
      <w:r>
        <w:rPr>
          <w:rFonts w:hint="eastAsia"/>
          <w:sz w:val="28"/>
          <w:lang w:val="en-US" w:eastAsia="zh-CN"/>
        </w:rPr>
        <w:t>横石水镇人民政府</w:t>
      </w:r>
    </w:p>
    <w:p>
      <w:pPr>
        <w:spacing w:line="500" w:lineRule="exact"/>
        <w:ind w:firstLine="560"/>
        <w:jc w:val="right"/>
        <w:rPr>
          <w:sz w:val="28"/>
          <w:highlight w:val="yellow"/>
        </w:rPr>
      </w:pPr>
      <w:r>
        <w:rPr>
          <w:rFonts w:hint="eastAsia"/>
          <w:sz w:val="28"/>
          <w:highlight w:val="yellow"/>
          <w:lang w:val="en-US" w:eastAsia="zh-CN"/>
        </w:rPr>
        <w:t>2023</w:t>
      </w:r>
      <w:r>
        <w:rPr>
          <w:rFonts w:hint="eastAsia"/>
          <w:sz w:val="28"/>
          <w:highlight w:val="yellow"/>
        </w:rPr>
        <w:t>年</w:t>
      </w:r>
      <w:bookmarkStart w:id="1" w:name="_GoBack"/>
      <w:bookmarkEnd w:id="1"/>
      <w:r>
        <w:rPr>
          <w:rFonts w:hint="eastAsia"/>
          <w:sz w:val="28"/>
          <w:highlight w:val="yellow"/>
          <w:lang w:val="en-US" w:eastAsia="zh-CN"/>
        </w:rPr>
        <w:t>5</w:t>
      </w:r>
      <w:r>
        <w:rPr>
          <w:rFonts w:hint="eastAsia"/>
          <w:sz w:val="28"/>
          <w:highlight w:val="yellow"/>
        </w:rPr>
        <w:t>月</w:t>
      </w:r>
      <w:r>
        <w:rPr>
          <w:rFonts w:hint="eastAsia"/>
          <w:sz w:val="28"/>
          <w:highlight w:val="yellow"/>
          <w:lang w:val="en-US" w:eastAsia="zh-CN"/>
        </w:rPr>
        <w:t>17</w:t>
      </w:r>
      <w:r>
        <w:rPr>
          <w:rFonts w:hint="eastAsia"/>
          <w:sz w:val="28"/>
          <w:highlight w:val="yellow"/>
        </w:rPr>
        <w:t>日</w:t>
      </w:r>
    </w:p>
    <w:sectPr>
      <w:footerReference r:id="rId3" w:type="default"/>
      <w:pgSz w:w="11850" w:h="16783"/>
      <w:pgMar w:top="1417" w:right="1417" w:bottom="198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5625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3.75pt;mso-position-horizontal:center;mso-position-horizontal-relative:margin;z-index:251659264;mso-width-relative:page;mso-height-relative:page;" filled="f" stroked="f" coordsize="21600,21600" o:gfxdata="UEsDBAoAAAAAAIdO4kAAAAAAAAAAAAAAAAAEAAAAZHJzL1BLAwQUAAAACACHTuJAXhznONMAAAAE&#10;AQAADwAAAGRycy9kb3ducmV2LnhtbE2PQU/DMAyF70j8h8hI3FiySUBVmu6AYAc40U2Io9e6TaFx&#10;qibrBr8ewwUulp6e/d7nYn3yg5ppin1gC8uFAUVch6bnzsJu+3iVgYoJucEhMFn4pAjr8vyswLwJ&#10;R36huUqdkhCOOVpwKY251rF25DEuwkgsXhsmj0nk1OlmwqOE+0GvjLnRHnuWBocj3TuqP6qDF4zX&#10;Z+M3X61780/Yxspt583Du7WXF0tzByrRKf0tww++3EApTPtw4CaqwYI8kn6neNntNai9hVWWGdBl&#10;of/Dl99QSwMEFAAAAAgAh07iQBhcPzI6AgAAZgQAAA4AAABkcnMvZTJvRG9jLnhtbK1US27bMBDd&#10;F+gdCO5r2Q4cGIblwE2QooDRBHCLrmmKigTwV5K25B6gvUFX3XSfc/kcfaQkp0i7yKIbajgznJn3&#10;+KjlVaskOQjna6NzOhmNKRGam6LWDzn99PH2zZwSH5gumDRa5PQoPL1avX61bOxCTE1lZCEcQRHt&#10;F43NaRWCXWSZ55VQzI+MFRrB0jjFArbuISsca1BdyWw6Hl9mjXGFdYYL7+G96YK0r+heUtCUZc3F&#10;jeF7JXToqjohWQAkX9XW01WatiwFD3dl6UUgMqdAGtKKJrB3cc1WS7Z4cMxWNe9HYC8Z4RkmxWqN&#10;pudSNywwsnf1X6VUzZ3xpgwjblTWAUmMAMVk/IybbcWsSFhAtbdn0v3/K8s/HO4dqQso4YISzRRu&#10;/PTj++nn4+nXNwIfCGqsXyBva5EZ2remRfLg93BG3G3pVPwCEUEc9B7P9Io2EA7nbDa7nM4o4QhN&#10;5tP5fJz4z55OW+fDO2EUiUZOHa4vscoOGx8wCVKHlNhMm9taynSFUpMmp5cXs3E6cI7ghNQxVyQx&#10;9GUiom7yaIV21/Ywd6Y4AqUznVC85bc1RtkwH+6ZgzIADG8n3GEppUFL01uUVMZ9/Zc/5uPCEKWk&#10;gdJy6r/smROUyPcaVxllORhuMHaDoffq2kC8E7xKy5OJAy7IwSydUZ/xpNaxC0JMc/TKaRjM69Dp&#10;HU+Si/U6JUF8loWN3loeS0eCvF3vAwhNPEdaOi5AetxAfon+/qlEff+5T1lPv4f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4c5zjTAAAABAEAAA8AAAAAAAAAAQAgAAAAIgAAAGRycy9kb3ducmV2&#10;LnhtbFBLAQIUABQAAAAIAIdO4kAYXD8yOgIAAGYEAAAOAAAAAAAAAAEAIAAAACI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BBC7B"/>
    <w:multiLevelType w:val="singleLevel"/>
    <w:tmpl w:val="590BBC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D213AF"/>
    <w:multiLevelType w:val="multilevel"/>
    <w:tmpl w:val="77D213AF"/>
    <w:lvl w:ilvl="0" w:tentative="0">
      <w:start w:val="1"/>
      <w:numFmt w:val="chineseCountingThousand"/>
      <w:isLgl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YzA3MGM0YmQ5NDVjM2NmNTA4N2IxYzZmNzhiN2EifQ=="/>
  </w:docVars>
  <w:rsids>
    <w:rsidRoot w:val="156E198E"/>
    <w:rsid w:val="0030227F"/>
    <w:rsid w:val="00407D41"/>
    <w:rsid w:val="0051662E"/>
    <w:rsid w:val="00614977"/>
    <w:rsid w:val="00691EA3"/>
    <w:rsid w:val="00721850"/>
    <w:rsid w:val="007D75EE"/>
    <w:rsid w:val="00814BCF"/>
    <w:rsid w:val="008809D4"/>
    <w:rsid w:val="00B479E9"/>
    <w:rsid w:val="00B86680"/>
    <w:rsid w:val="029B1A3F"/>
    <w:rsid w:val="06BD1DFE"/>
    <w:rsid w:val="0A2B2650"/>
    <w:rsid w:val="0E92153E"/>
    <w:rsid w:val="13DB5CD3"/>
    <w:rsid w:val="156E198E"/>
    <w:rsid w:val="19275EAB"/>
    <w:rsid w:val="195F3062"/>
    <w:rsid w:val="1B437192"/>
    <w:rsid w:val="1E4A078A"/>
    <w:rsid w:val="1E9434AA"/>
    <w:rsid w:val="1F211A64"/>
    <w:rsid w:val="23B85C0E"/>
    <w:rsid w:val="25467C8C"/>
    <w:rsid w:val="25E57B07"/>
    <w:rsid w:val="264725CE"/>
    <w:rsid w:val="272522C5"/>
    <w:rsid w:val="27420082"/>
    <w:rsid w:val="2B46336C"/>
    <w:rsid w:val="2D9F5A5E"/>
    <w:rsid w:val="34692FDE"/>
    <w:rsid w:val="37AB07F0"/>
    <w:rsid w:val="38891C30"/>
    <w:rsid w:val="3A336609"/>
    <w:rsid w:val="3AF00208"/>
    <w:rsid w:val="3B407C1F"/>
    <w:rsid w:val="3C50566B"/>
    <w:rsid w:val="3CDB7537"/>
    <w:rsid w:val="3D647C63"/>
    <w:rsid w:val="40BF412F"/>
    <w:rsid w:val="411B764B"/>
    <w:rsid w:val="438563C6"/>
    <w:rsid w:val="44395161"/>
    <w:rsid w:val="45A55DFD"/>
    <w:rsid w:val="48A2626B"/>
    <w:rsid w:val="498F082B"/>
    <w:rsid w:val="4D1C563F"/>
    <w:rsid w:val="4FB4375A"/>
    <w:rsid w:val="50E4143A"/>
    <w:rsid w:val="54946AFB"/>
    <w:rsid w:val="54A13168"/>
    <w:rsid w:val="562A15F6"/>
    <w:rsid w:val="57285994"/>
    <w:rsid w:val="575557F7"/>
    <w:rsid w:val="5B3948D2"/>
    <w:rsid w:val="5C5F23DA"/>
    <w:rsid w:val="60157176"/>
    <w:rsid w:val="608B0682"/>
    <w:rsid w:val="60FA2CF1"/>
    <w:rsid w:val="658B2AD6"/>
    <w:rsid w:val="662C051D"/>
    <w:rsid w:val="67393A6B"/>
    <w:rsid w:val="673E006F"/>
    <w:rsid w:val="68046500"/>
    <w:rsid w:val="681F4FCA"/>
    <w:rsid w:val="6E623884"/>
    <w:rsid w:val="6F780814"/>
    <w:rsid w:val="717F3BFB"/>
    <w:rsid w:val="72A66754"/>
    <w:rsid w:val="730D6A11"/>
    <w:rsid w:val="74080600"/>
    <w:rsid w:val="7771703D"/>
    <w:rsid w:val="78461111"/>
    <w:rsid w:val="79445BC7"/>
    <w:rsid w:val="7B8C518E"/>
    <w:rsid w:val="7D0C47BC"/>
    <w:rsid w:val="7E1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9"/>
    <w:pPr>
      <w:keepNext/>
      <w:keepLines/>
      <w:numPr>
        <w:ilvl w:val="1"/>
        <w:numId w:val="1"/>
      </w:numPr>
      <w:spacing w:before="120"/>
      <w:outlineLvl w:val="1"/>
    </w:pPr>
    <w:rPr>
      <w:rFonts w:ascii="Cambria" w:hAnsi="Cambria" w:eastAsia="黑体" w:cs="Times New Roman"/>
      <w:b/>
      <w:bCs/>
      <w:kern w:val="2"/>
      <w:sz w:val="30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Quote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Normal Indent"/>
    <w:basedOn w:val="1"/>
    <w:qFormat/>
    <w:uiPriority w:val="0"/>
    <w:rPr>
      <w:sz w:val="24"/>
    </w:rPr>
  </w:style>
  <w:style w:type="paragraph" w:styleId="5">
    <w:name w:val="caption"/>
    <w:basedOn w:val="1"/>
    <w:next w:val="1"/>
    <w:qFormat/>
    <w:uiPriority w:val="35"/>
    <w:pPr>
      <w:spacing w:line="240" w:lineRule="auto"/>
      <w:ind w:firstLine="0"/>
      <w:jc w:val="center"/>
    </w:pPr>
    <w:rPr>
      <w:rFonts w:ascii="Cambria" w:hAnsi="Times New Roman" w:eastAsia="黑体" w:cs="宋体"/>
      <w:sz w:val="28"/>
      <w:szCs w:val="20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样式1"/>
    <w:basedOn w:val="1"/>
    <w:qFormat/>
    <w:uiPriority w:val="0"/>
    <w:rPr>
      <w:rFonts w:ascii="Calibri" w:hAnsi="Calibri"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5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14">
    <w:name w:val="A正文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customStyle="1" w:styleId="15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图"/>
    <w:next w:val="1"/>
    <w:qFormat/>
    <w:uiPriority w:val="0"/>
    <w:pPr>
      <w:jc w:val="center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1054</Words>
  <Characters>1169</Characters>
  <Lines>22</Lines>
  <Paragraphs>6</Paragraphs>
  <TotalTime>4</TotalTime>
  <ScaleCrop>false</ScaleCrop>
  <LinksUpToDate>false</LinksUpToDate>
  <CharactersWithSpaces>1177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2021-08-25T04:03:00Z</dcterms:created>
  <dc:creator>华仔bibibi</dc:creator>
  <cp:lastModifiedBy>张生</cp:lastModifiedBy>
  <dcterms:modified xsi:type="dcterms:W3CDTF">2023-05-17T07:02:19Z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E419B73807FF4012AEF977310FA5802A_13</vt:lpwstr>
  </property>
</Properties>
</file>