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ascii="Times New Roman" w:hAnsi="Times New Roman" w:eastAsia="Times New Roman" w:cs="Times New Roman"/>
          <w:sz w:val="23"/>
          <w:szCs w:val="23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2024年省级现代化美丽牧场奖补申请表</w:t>
      </w:r>
    </w:p>
    <w:tbl>
      <w:tblPr>
        <w:tblStyle w:val="13"/>
        <w:tblW w:w="527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2252"/>
        <w:gridCol w:w="2515"/>
        <w:gridCol w:w="2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  <w:jc w:val="center"/>
        </w:trPr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单位名称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养殖场备案号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1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统一社会信用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法人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644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联系电话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9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占地面积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建筑面积（㎡）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  <w:jc w:val="center"/>
        </w:trPr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生产类型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商品畜禽</w:t>
            </w:r>
            <w:r>
              <w:rPr>
                <w:rFonts w:hint="eastAsia" w:ascii="仿宋_GB2312" w:hAnsi="仿宋_GB2312" w:eastAsia="仿宋_GB2312" w:cs="仿宋_GB2312"/>
                <w:spacing w:val="-2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□种畜禽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val="en-US" w:eastAsia="zh-CN"/>
              </w:rPr>
              <w:t>生猪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养殖规模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1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存栏：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eastAsia="zh-CN"/>
              </w:rPr>
              <w:t>年出栏：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  <w:jc w:val="center"/>
        </w:trPr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99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>所获称号</w:t>
            </w:r>
          </w:p>
        </w:tc>
        <w:tc>
          <w:tcPr>
            <w:tcW w:w="3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99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>申请奖励资金</w:t>
            </w:r>
          </w:p>
        </w:tc>
        <w:tc>
          <w:tcPr>
            <w:tcW w:w="3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申请单位账户名称：                开户银行：         账号：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4" w:hRule="exact"/>
          <w:jc w:val="center"/>
        </w:trPr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单位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（规模养殖场）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介</w:t>
            </w:r>
          </w:p>
        </w:tc>
        <w:tc>
          <w:tcPr>
            <w:tcW w:w="3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105" w:leftChars="50" w:right="105" w:rightChars="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（包括但不限于生产经营状况，取得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现代化美丽牧场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时间、饲养管理方式，粪污处理设施建设和利用情况）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6" w:hRule="exact"/>
          <w:jc w:val="center"/>
        </w:trPr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99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99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99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99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3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105" w:leftChars="50" w:right="105" w:rightChars="5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本单位郑重承诺：奖励资金仅用于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生猪生产设施和完善设备配置，升级粪污处理设施，引进生猪良种，购买生猪保险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及其他生猪生产和防疫等方面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并积极按照要求，积极配合相关工作要求，及时上报生产数据及积极推广美丽牧场等相关工作，承担应有的社会责任。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企业负责人（签名）：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4" w:hRule="exact"/>
          <w:jc w:val="center"/>
        </w:trPr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99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99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99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99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99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99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县级农业农村部门审核意见</w:t>
            </w:r>
          </w:p>
        </w:tc>
        <w:tc>
          <w:tcPr>
            <w:tcW w:w="3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2327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2327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2327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2327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firstLine="22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firstLine="2420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firstLine="22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21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45D2"/>
    <w:rsid w:val="072C224F"/>
    <w:rsid w:val="0B8009A2"/>
    <w:rsid w:val="108F6E4A"/>
    <w:rsid w:val="194D3A50"/>
    <w:rsid w:val="1C0A5F69"/>
    <w:rsid w:val="32DC182A"/>
    <w:rsid w:val="34EA20CD"/>
    <w:rsid w:val="35507571"/>
    <w:rsid w:val="37333D2F"/>
    <w:rsid w:val="414C5EDD"/>
    <w:rsid w:val="42692F10"/>
    <w:rsid w:val="495F45D2"/>
    <w:rsid w:val="4A3541D0"/>
    <w:rsid w:val="4CEE2A25"/>
    <w:rsid w:val="583410AC"/>
    <w:rsid w:val="5CFC2F9C"/>
    <w:rsid w:val="63DB3842"/>
    <w:rsid w:val="6EB6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spacing w:after="120"/>
      <w:ind w:firstLine="420" w:firstLineChars="100"/>
    </w:pPr>
    <w:rPr>
      <w:rFonts w:ascii="Calibri" w:hAnsi="Calibri" w:cs="Times New Roman"/>
      <w:sz w:val="21"/>
      <w:szCs w:val="20"/>
      <w:lang w:val="en-US" w:bidi="ar-SA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1645</Words>
  <Characters>1761</Characters>
  <Lines>0</Lines>
  <Paragraphs>0</Paragraphs>
  <TotalTime>268</TotalTime>
  <ScaleCrop>false</ScaleCrop>
  <LinksUpToDate>false</LinksUpToDate>
  <CharactersWithSpaces>1792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2022-04-27T02:00:00Z</dcterms:created>
  <dc:creator>Administrator</dc:creator>
  <cp:lastModifiedBy>lenovo</cp:lastModifiedBy>
  <cp:lastPrinted>2025-04-17T03:20:00Z</cp:lastPrinted>
  <dcterms:modified xsi:type="dcterms:W3CDTF">2025-04-18T09:11:38Z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eyJoZGlkIjoiZmZkMDQ2MTAxZDRiYzM5ZDhkY2U1ODljYzQ5MThkNDAiLCJ1c2VySWQiOiIyMjc1OTYzNjMifQ==</vt:lpwstr>
  </property>
  <property fmtid="{D5CDD505-2E9C-101B-9397-08002B2CF9AE}" pid="4" name="ICV">
    <vt:lpwstr>7FA10CB67555403CB1F7C422F4AD7E83_13</vt:lpwstr>
  </property>
</Properties>
</file>