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B2D0">
      <w:pPr>
        <w:ind w:left="0" w:leftChars="0" w:firstLine="0" w:firstLineChars="0"/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2FA5316E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3" w:firstLineChars="200"/>
        <w:jc w:val="both"/>
        <w:rPr>
          <w:rFonts w:hint="default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</w:t>
      </w:r>
    </w:p>
    <w:p w14:paraId="441D9DB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304A504A">
      <w:pPr>
        <w:pStyle w:val="3"/>
        <w:widowControl/>
        <w:jc w:val="center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  <w:lang w:val="en-US" w:eastAsia="zh-CN"/>
        </w:rPr>
        <w:t>2025年英德市（生猪/肉鸽）产业</w:t>
      </w:r>
      <w:r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</w:rPr>
        <w:t>“补改投”</w:t>
      </w:r>
    </w:p>
    <w:p w14:paraId="5F71DB74">
      <w:pPr>
        <w:pStyle w:val="3"/>
        <w:widowControl/>
        <w:jc w:val="center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</w:rPr>
        <w:t>试点项目</w:t>
      </w:r>
    </w:p>
    <w:p w14:paraId="39004E08">
      <w:pPr>
        <w:pStyle w:val="3"/>
        <w:widowControl/>
        <w:jc w:val="center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</w:rPr>
        <w:t>申报书（模板）</w:t>
      </w:r>
      <w:bookmarkStart w:id="0" w:name="_GoBack"/>
      <w:bookmarkEnd w:id="0"/>
    </w:p>
    <w:p w14:paraId="7A752FAF">
      <w:pPr>
        <w:pStyle w:val="3"/>
        <w:widowControl/>
        <w:jc w:val="center"/>
        <w:rPr>
          <w:rFonts w:hint="eastAsia" w:ascii="仿宋_GB2312" w:hAnsi="仿宋_GB2312" w:eastAsia="仿宋_GB2312" w:cs="仿宋_GB2312"/>
          <w:kern w:val="44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44"/>
          <w:sz w:val="36"/>
          <w:szCs w:val="36"/>
        </w:rPr>
        <w:t xml:space="preserve"> </w:t>
      </w:r>
    </w:p>
    <w:p w14:paraId="43A40EE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  <w:t xml:space="preserve"> </w:t>
      </w:r>
    </w:p>
    <w:p w14:paraId="6AF2F66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  <w:t xml:space="preserve"> </w:t>
      </w:r>
    </w:p>
    <w:p w14:paraId="05D51DD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  <w:t xml:space="preserve"> </w:t>
      </w:r>
    </w:p>
    <w:p w14:paraId="43A006A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  <w:t xml:space="preserve"> </w:t>
      </w:r>
    </w:p>
    <w:p w14:paraId="419A29C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  <w:t xml:space="preserve"> </w:t>
      </w:r>
    </w:p>
    <w:p w14:paraId="2C62B51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 w:bidi="ar"/>
        </w:rPr>
        <w:t xml:space="preserve"> </w:t>
      </w:r>
    </w:p>
    <w:p w14:paraId="4DEB9956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</w:t>
      </w:r>
    </w:p>
    <w:p w14:paraId="2F37562D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实施地点：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</w:t>
      </w:r>
    </w:p>
    <w:p w14:paraId="7BB0CC1D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申报单位（盖章） 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39FE68E4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项目联络人：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767E43C8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</w:t>
      </w:r>
    </w:p>
    <w:p w14:paraId="22E3842D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填制日期：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</w:t>
      </w:r>
    </w:p>
    <w:p w14:paraId="74A537C8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342F528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9165514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52F10292">
      <w:pPr>
        <w:keepNext w:val="0"/>
        <w:keepLines w:val="0"/>
        <w:widowControl w:val="0"/>
        <w:suppressLineNumbers w:val="0"/>
        <w:autoSpaceDE w:val="0"/>
        <w:autoSpaceDN/>
        <w:adjustRightInd w:val="0"/>
        <w:spacing w:before="0" w:beforeAutospacing="0" w:after="0" w:afterAutospacing="0" w:line="360" w:lineRule="auto"/>
        <w:ind w:left="0" w:right="0" w:firstLine="960" w:firstLineChars="3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7E9321D">
      <w:pPr>
        <w:pStyle w:val="3"/>
        <w:widowControl/>
        <w:rPr>
          <w:rFonts w:hint="default" w:ascii="方正仿宋_GB2312" w:hAnsi="方正仿宋_GB2312" w:eastAsia="方正仿宋_GB2312" w:cs="方正仿宋_GB2312"/>
          <w:b/>
          <w:bCs/>
          <w:kern w:val="2"/>
          <w:sz w:val="32"/>
          <w:szCs w:val="32"/>
        </w:rPr>
      </w:pPr>
    </w:p>
    <w:p w14:paraId="5C4FC813">
      <w:pPr>
        <w:pStyle w:val="3"/>
        <w:bidi w:val="0"/>
        <w:rPr>
          <w:rFonts w:hint="default"/>
        </w:rPr>
      </w:pPr>
      <w:r>
        <w:rPr>
          <w:rFonts w:hint="default"/>
        </w:rPr>
        <w:t>一、项目基本信息</w:t>
      </w:r>
    </w:p>
    <w:tbl>
      <w:tblPr>
        <w:tblStyle w:val="4"/>
        <w:tblW w:w="8915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23"/>
        <w:gridCol w:w="5615"/>
      </w:tblGrid>
      <w:tr w14:paraId="1F0DC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8E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C2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51089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3D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项目属性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7F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新建 ¨     扩建 ¨     续建 ¨ </w:t>
            </w:r>
          </w:p>
        </w:tc>
      </w:tr>
      <w:tr w14:paraId="71AF22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2F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项目负责人/联系方式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B9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60221C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E0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项目单位</w:t>
            </w:r>
          </w:p>
          <w:p w14:paraId="4F9D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C4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名    称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91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35814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3A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AB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地    址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F3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61D5C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26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2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E7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法人代表/联系方式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A7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2FB5F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98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总投资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E1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80" w:firstLineChars="14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万元</w:t>
            </w:r>
          </w:p>
        </w:tc>
      </w:tr>
      <w:tr w14:paraId="4A12B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8F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项目建设地点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67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04B20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41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项目建设时限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C1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4FABB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E6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项目建设内容</w:t>
            </w:r>
          </w:p>
          <w:p w14:paraId="2D48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（概括至250字内）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4DA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</w:tbl>
    <w:p w14:paraId="48773DF6">
      <w:pPr>
        <w:bidi w:val="0"/>
        <w:rPr>
          <w:rStyle w:val="7"/>
          <w:rFonts w:hint="default"/>
        </w:rPr>
      </w:pPr>
      <w:r>
        <w:rPr>
          <w:rFonts w:hint="default"/>
          <w:lang w:val="en-US" w:eastAsia="zh-CN"/>
        </w:rPr>
        <w:br w:type="page"/>
      </w:r>
      <w:r>
        <w:rPr>
          <w:rStyle w:val="7"/>
          <w:rFonts w:hint="default"/>
          <w:lang w:val="en-US" w:eastAsia="zh-CN"/>
        </w:rPr>
        <w:t>二、公司</w:t>
      </w:r>
      <w:r>
        <w:rPr>
          <w:rStyle w:val="7"/>
          <w:rFonts w:hint="eastAsia"/>
          <w:lang w:val="en-US" w:eastAsia="zh-CN"/>
        </w:rPr>
        <w:t>简介</w:t>
      </w:r>
    </w:p>
    <w:p w14:paraId="2C0CB04C">
      <w:pPr>
        <w:bidi w:val="0"/>
        <w:rPr>
          <w:rFonts w:hint="default"/>
        </w:rPr>
      </w:pPr>
      <w:r>
        <w:rPr>
          <w:rFonts w:hint="eastAsia" w:ascii="仿宋_GB2312" w:hAnsi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包括公司介绍、经营销售情况、财务情况（简要描述）。</w:t>
      </w:r>
    </w:p>
    <w:p w14:paraId="54A4F724">
      <w:pPr>
        <w:pStyle w:val="3"/>
        <w:numPr>
          <w:ilvl w:val="0"/>
          <w:numId w:val="1"/>
        </w:numPr>
        <w:bidi w:val="0"/>
        <w:rPr>
          <w:rFonts w:hint="default"/>
        </w:rPr>
      </w:pPr>
      <w:r>
        <w:rPr>
          <w:rStyle w:val="7"/>
          <w:rFonts w:hint="default"/>
        </w:rPr>
        <w:t>建设内容及投资规模</w:t>
      </w:r>
      <w:r>
        <w:rPr>
          <w:rStyle w:val="7"/>
          <w:rFonts w:hint="default"/>
        </w:rPr>
        <w:tab/>
      </w:r>
      <w:r>
        <w:rPr>
          <w:rFonts w:hint="default"/>
        </w:rPr>
        <w:t>（建设内容不得与以往申请同类项目的建设内容重复）</w:t>
      </w:r>
    </w:p>
    <w:p w14:paraId="37614134">
      <w:pPr>
        <w:pStyle w:val="3"/>
        <w:numPr>
          <w:ilvl w:val="0"/>
          <w:numId w:val="2"/>
        </w:numPr>
        <w:bidi w:val="0"/>
        <w:ind w:left="640" w:firstLine="0" w:firstLineChars="0"/>
        <w:rPr>
          <w:rFonts w:hint="default" w:ascii="Times New Roman" w:hAnsi="Times New Roman" w:eastAsia="仿宋_GB2312" w:cs="Calibri"/>
          <w:b/>
          <w:bCs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Calibri"/>
          <w:b/>
          <w:bCs/>
          <w:szCs w:val="21"/>
          <w:lang w:val="en-US" w:eastAsia="zh-CN" w:bidi="ar-SA"/>
        </w:rPr>
        <w:t>项目建设基础条件</w:t>
      </w:r>
    </w:p>
    <w:p w14:paraId="165FCB9B">
      <w:pPr>
        <w:pStyle w:val="3"/>
        <w:numPr>
          <w:ilvl w:val="-1"/>
          <w:numId w:val="0"/>
        </w:numPr>
        <w:bidi w:val="0"/>
        <w:ind w:left="640" w:firstLine="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lang w:val="en-US" w:eastAsia="zh-CN" w:bidi="ar-SA"/>
        </w:rPr>
        <w:t>项目所在地范围、用地权属（自有产权或租赁取得）、</w:t>
      </w:r>
    </w:p>
    <w:p w14:paraId="1201CECC">
      <w:pPr>
        <w:pStyle w:val="3"/>
        <w:numPr>
          <w:ilvl w:val="-1"/>
          <w:numId w:val="0"/>
        </w:numPr>
        <w:bidi w:val="0"/>
        <w:ind w:left="0" w:firstLine="0" w:firstLineChars="0"/>
        <w:rPr>
          <w:rFonts w:hint="default" w:ascii="仿宋_GB2312" w:hAnsi="仿宋_GB2312" w:eastAsia="仿宋_GB2312" w:cs="仿宋_GB2312"/>
          <w:snapToGrid w:val="0"/>
          <w:color w:val="000000"/>
          <w:kern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lang w:val="en-US" w:eastAsia="zh-CN" w:bidi="ar-SA"/>
        </w:rPr>
        <w:t>设施用地备案情况等。</w:t>
      </w:r>
    </w:p>
    <w:p w14:paraId="2C2D8247">
      <w:pPr>
        <w:numPr>
          <w:ilvl w:val="0"/>
          <w:numId w:val="2"/>
        </w:numPr>
        <w:kinsoku/>
        <w:autoSpaceDE/>
        <w:autoSpaceDN/>
        <w:spacing w:beforeLines="0" w:afterLines="0" w:line="560" w:lineRule="exact"/>
        <w:ind w:left="640" w:firstLine="0" w:firstLineChars="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项目</w:t>
      </w:r>
      <w:r>
        <w:rPr>
          <w:rFonts w:hint="default"/>
          <w:b/>
          <w:bCs/>
        </w:rPr>
        <w:t>建设内容</w:t>
      </w:r>
      <w:r>
        <w:rPr>
          <w:rFonts w:hint="eastAsia"/>
          <w:b/>
          <w:bCs/>
          <w:lang w:eastAsia="zh-CN"/>
        </w:rPr>
        <w:t>：</w:t>
      </w:r>
      <w:r>
        <w:rPr>
          <w:rFonts w:hint="default"/>
        </w:rPr>
        <w:t>主要建设内容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可文字描述或列表</w:t>
      </w:r>
      <w:r>
        <w:rPr>
          <w:rFonts w:hint="eastAsia"/>
          <w:lang w:eastAsia="zh-CN"/>
        </w:rPr>
        <w:t>。</w:t>
      </w:r>
    </w:p>
    <w:p w14:paraId="549471B6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left="64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工程建设：</w:t>
      </w:r>
    </w:p>
    <w:p w14:paraId="3FCB1A7A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left="64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设备采购：</w:t>
      </w:r>
    </w:p>
    <w:p w14:paraId="0EDE2435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firstLine="643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项目投资估算</w:t>
      </w:r>
      <w:r>
        <w:rPr>
          <w:rFonts w:hint="eastAsia"/>
          <w:lang w:val="en-US" w:eastAsia="zh-CN"/>
        </w:rPr>
        <w:t>：项目投资总额，拟申请财政资金总额、自筹资金总额。</w:t>
      </w:r>
    </w:p>
    <w:p w14:paraId="300A3663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firstLine="643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项目</w:t>
      </w:r>
      <w:r>
        <w:rPr>
          <w:rFonts w:hint="default"/>
          <w:b/>
          <w:bCs/>
        </w:rPr>
        <w:t>实施期限</w:t>
      </w:r>
      <w:r>
        <w:rPr>
          <w:rFonts w:hint="eastAsia"/>
          <w:b/>
          <w:bCs/>
          <w:lang w:val="en-US" w:eastAsia="zh-CN"/>
        </w:rPr>
        <w:t>及进度安排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val="en-US" w:eastAsia="zh-CN"/>
        </w:rPr>
        <w:t>2025年xx月-2026（7）年xx月（结合实际）</w:t>
      </w:r>
    </w:p>
    <w:p w14:paraId="50FA6B8A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firstLine="640" w:firstLineChars="200"/>
        <w:jc w:val="left"/>
        <w:rPr>
          <w:rFonts w:hint="eastAsia" w:cs="仿宋_GB2312"/>
          <w:szCs w:val="32"/>
          <w:lang w:eastAsia="zh-CN"/>
        </w:rPr>
      </w:pPr>
      <w:r>
        <w:rPr>
          <w:rFonts w:hint="eastAsia" w:cs="仿宋_GB2312"/>
          <w:szCs w:val="32"/>
        </w:rPr>
        <w:t>准备阶段</w:t>
      </w:r>
      <w:r>
        <w:rPr>
          <w:rFonts w:hint="eastAsia" w:cs="仿宋_GB2312"/>
          <w:szCs w:val="32"/>
          <w:lang w:eastAsia="zh-CN"/>
        </w:rPr>
        <w:t>：</w:t>
      </w:r>
    </w:p>
    <w:p w14:paraId="25B66C32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firstLine="640" w:firstLineChars="200"/>
        <w:jc w:val="left"/>
        <w:rPr>
          <w:rFonts w:hint="eastAsia" w:cs="仿宋_GB2312"/>
          <w:szCs w:val="32"/>
          <w:lang w:eastAsia="zh-CN"/>
        </w:rPr>
      </w:pPr>
      <w:r>
        <w:rPr>
          <w:rFonts w:hint="eastAsia" w:cs="仿宋_GB2312"/>
          <w:szCs w:val="32"/>
        </w:rPr>
        <w:t>启动阶段</w:t>
      </w:r>
      <w:r>
        <w:rPr>
          <w:rFonts w:hint="eastAsia" w:cs="仿宋_GB2312"/>
          <w:szCs w:val="32"/>
          <w:lang w:eastAsia="zh-CN"/>
        </w:rPr>
        <w:t>：</w:t>
      </w:r>
    </w:p>
    <w:p w14:paraId="6CC758C1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firstLine="640" w:firstLineChars="200"/>
        <w:jc w:val="left"/>
        <w:rPr>
          <w:rFonts w:hint="eastAsia" w:cs="仿宋_GB2312"/>
          <w:szCs w:val="32"/>
          <w:lang w:eastAsia="zh-CN"/>
        </w:rPr>
      </w:pPr>
      <w:r>
        <w:rPr>
          <w:rFonts w:hint="eastAsia" w:cs="仿宋_GB2312"/>
          <w:szCs w:val="32"/>
        </w:rPr>
        <w:t>全面实施阶段</w:t>
      </w:r>
      <w:r>
        <w:rPr>
          <w:rFonts w:hint="eastAsia" w:cs="仿宋_GB2312"/>
          <w:szCs w:val="32"/>
          <w:lang w:eastAsia="zh-CN"/>
        </w:rPr>
        <w:t>：</w:t>
      </w:r>
    </w:p>
    <w:p w14:paraId="4EE85D09">
      <w:pPr>
        <w:numPr>
          <w:ilvl w:val="-1"/>
          <w:numId w:val="0"/>
        </w:numPr>
        <w:kinsoku/>
        <w:autoSpaceDE/>
        <w:autoSpaceDN/>
        <w:spacing w:beforeLines="0" w:afterLines="0" w:line="560" w:lineRule="exact"/>
        <w:ind w:firstLine="640" w:firstLineChars="200"/>
        <w:jc w:val="left"/>
        <w:rPr>
          <w:rFonts w:hint="default"/>
        </w:rPr>
      </w:pPr>
      <w:r>
        <w:rPr>
          <w:rFonts w:hint="eastAsia" w:cs="仿宋_GB2312"/>
          <w:szCs w:val="32"/>
        </w:rPr>
        <w:t>验收完成阶段：</w:t>
      </w:r>
    </w:p>
    <w:p w14:paraId="641A9544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项目</w:t>
      </w:r>
      <w:r>
        <w:rPr>
          <w:rFonts w:hint="eastAsia"/>
          <w:b/>
          <w:bCs/>
          <w:lang w:val="en-US" w:eastAsia="zh-CN"/>
        </w:rPr>
        <w:t>投资明细表（参考格式）</w:t>
      </w:r>
    </w:p>
    <w:tbl>
      <w:tblPr>
        <w:tblStyle w:val="4"/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39"/>
        <w:gridCol w:w="1282"/>
        <w:gridCol w:w="3309"/>
        <w:gridCol w:w="1579"/>
        <w:gridCol w:w="871"/>
      </w:tblGrid>
      <w:tr w14:paraId="71EC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建设地点</w:t>
            </w:r>
          </w:p>
          <w:p w14:paraId="11B1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（镇、村）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建设内容（概算）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投资估算</w:t>
            </w:r>
          </w:p>
          <w:p w14:paraId="5A72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（万元）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资金来源</w:t>
            </w:r>
          </w:p>
        </w:tc>
      </w:tr>
      <w:tr w14:paraId="3BD9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一、建设类别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332B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B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0E16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709E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7516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3FD2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  <w:tr w14:paraId="4D79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2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</w:rPr>
            </w:pPr>
          </w:p>
        </w:tc>
      </w:tr>
    </w:tbl>
    <w:p w14:paraId="1CBD5A50">
      <w:pPr>
        <w:pStyle w:val="3"/>
        <w:bidi w:val="0"/>
        <w:rPr>
          <w:rFonts w:hint="default"/>
          <w:u w:val="none"/>
        </w:rPr>
      </w:pPr>
      <w:r>
        <w:rPr>
          <w:rFonts w:hint="eastAsia"/>
          <w:u w:val="none"/>
          <w:lang w:val="en-US" w:eastAsia="zh-CN"/>
        </w:rPr>
        <w:t>四</w:t>
      </w:r>
      <w:r>
        <w:rPr>
          <w:rFonts w:hint="default"/>
          <w:u w:val="none"/>
        </w:rPr>
        <w:t>、</w:t>
      </w:r>
      <w:r>
        <w:rPr>
          <w:rFonts w:hint="eastAsia"/>
          <w:u w:val="none"/>
          <w:lang w:val="en-US" w:eastAsia="zh-CN"/>
        </w:rPr>
        <w:t>项目投资收益测算</w:t>
      </w:r>
    </w:p>
    <w:p w14:paraId="4387FDA5">
      <w:pPr>
        <w:kinsoku/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描述项目投产后设计养殖规模或加工产能、按市场价测算项目投资年收益达到xx万元，通过养殖示范带动、就业带动等方式，带动xx农户参与规模化养殖，带动xx农户实现家门口就业。</w:t>
      </w:r>
    </w:p>
    <w:p w14:paraId="08DCB9C5">
      <w:pPr>
        <w:pStyle w:val="3"/>
        <w:bidi w:val="0"/>
        <w:rPr>
          <w:rFonts w:hint="default"/>
          <w:u w:val="none"/>
        </w:rPr>
      </w:pPr>
      <w:r>
        <w:rPr>
          <w:rFonts w:hint="eastAsia"/>
          <w:u w:val="none"/>
          <w:lang w:val="en-US" w:eastAsia="zh-CN"/>
        </w:rPr>
        <w:t>五</w:t>
      </w:r>
      <w:r>
        <w:rPr>
          <w:rFonts w:hint="default"/>
          <w:u w:val="none"/>
        </w:rPr>
        <w:t>、</w:t>
      </w:r>
      <w:r>
        <w:rPr>
          <w:rFonts w:hint="eastAsia"/>
          <w:u w:val="none"/>
          <w:lang w:val="en-US" w:eastAsia="zh-CN"/>
        </w:rPr>
        <w:t>附件</w:t>
      </w:r>
    </w:p>
    <w:p w14:paraId="088EC11A">
      <w:pPr>
        <w:numPr>
          <w:ilvl w:val="0"/>
          <w:numId w:val="3"/>
        </w:numPr>
        <w:bidi w:val="0"/>
        <w:rPr>
          <w:rFonts w:hint="default"/>
          <w:color w:val="auto"/>
          <w:u w:val="none"/>
          <w:lang w:val="en-US" w:eastAsia="zh-CN"/>
        </w:rPr>
      </w:pPr>
      <w:r>
        <w:rPr>
          <w:rFonts w:hint="default"/>
          <w:color w:val="auto"/>
          <w:u w:val="none"/>
          <w:lang w:val="en-US" w:eastAsia="zh-CN"/>
        </w:rPr>
        <w:t>营业执照</w:t>
      </w:r>
    </w:p>
    <w:p w14:paraId="60198E21">
      <w:pPr>
        <w:pStyle w:val="2"/>
        <w:numPr>
          <w:ilvl w:val="0"/>
          <w:numId w:val="3"/>
        </w:numPr>
        <w:rPr>
          <w:rFonts w:hint="default" w:ascii="Times New Roman" w:hAnsi="Times New Roman" w:cs="Calibri"/>
          <w:b w:val="0"/>
          <w:snapToGrid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cs="Calibri"/>
          <w:b w:val="0"/>
          <w:snapToGrid/>
          <w:color w:val="auto"/>
          <w:szCs w:val="21"/>
          <w:u w:val="none"/>
          <w:lang w:val="en-US" w:eastAsia="zh-CN"/>
        </w:rPr>
        <w:t>2023年、2024年财务审计报告或财务报表</w:t>
      </w:r>
    </w:p>
    <w:p w14:paraId="150BCA0F">
      <w:pPr>
        <w:bidi w:val="0"/>
        <w:spacing w:beforeLines="0" w:afterLines="0" w:line="560" w:lineRule="exact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3、</w:t>
      </w:r>
      <w:r>
        <w:rPr>
          <w:rFonts w:hint="default"/>
          <w:color w:val="auto"/>
          <w:u w:val="none"/>
          <w:lang w:val="en-US" w:eastAsia="zh-CN"/>
        </w:rPr>
        <w:t>用地</w:t>
      </w:r>
      <w:r>
        <w:rPr>
          <w:rFonts w:hint="eastAsia"/>
          <w:color w:val="auto"/>
          <w:u w:val="none"/>
          <w:lang w:val="en-US" w:eastAsia="zh-CN"/>
        </w:rPr>
        <w:t>证明（场地</w:t>
      </w:r>
      <w:r>
        <w:rPr>
          <w:rFonts w:hint="default"/>
          <w:color w:val="auto"/>
          <w:u w:val="none"/>
          <w:lang w:val="en-US" w:eastAsia="zh-CN"/>
        </w:rPr>
        <w:t>现状图</w:t>
      </w:r>
      <w:r>
        <w:rPr>
          <w:rFonts w:hint="eastAsia"/>
          <w:color w:val="auto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en-US" w:bidi="ar-SA"/>
        </w:rPr>
        <w:t>不动产权证</w:t>
      </w:r>
      <w:r>
        <w:rPr>
          <w:rFonts w:hint="eastAsia" w:ascii="仿宋_GB2312" w:hAnsi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en-US" w:bidi="ar-SA"/>
        </w:rPr>
        <w:t>用地规划许可证</w:t>
      </w:r>
      <w:r>
        <w:rPr>
          <w:rFonts w:hint="eastAsia" w:ascii="仿宋_GB2312" w:hAnsi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en-US" w:bidi="ar-SA"/>
        </w:rPr>
        <w:t>工程规划许可证</w:t>
      </w:r>
      <w:r>
        <w:rPr>
          <w:rFonts w:hint="eastAsia" w:ascii="仿宋_GB2312" w:hAnsi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、施工许可证、设施用地备案证明、租地合同等</w:t>
      </w:r>
      <w:r>
        <w:rPr>
          <w:rFonts w:hint="eastAsia"/>
          <w:color w:val="auto"/>
          <w:u w:val="none"/>
          <w:lang w:val="en-US" w:eastAsia="zh-CN"/>
        </w:rPr>
        <w:t>）</w:t>
      </w:r>
    </w:p>
    <w:p w14:paraId="3A18F13B">
      <w:pPr>
        <w:bidi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>4、公司获奖证书、专利证书等</w:t>
      </w:r>
    </w:p>
    <w:p w14:paraId="39A8B4CC">
      <w:pPr>
        <w:bidi w:val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>5</w:t>
      </w:r>
      <w:r>
        <w:rPr>
          <w:rFonts w:hint="default"/>
          <w:color w:val="auto"/>
          <w:u w:val="none"/>
          <w:lang w:val="en-US" w:eastAsia="zh-CN"/>
        </w:rPr>
        <w:t>、企业育种基地、养殖基地、加工基地、物流基地、仓库、营销中心等图片，产品图片；</w:t>
      </w:r>
    </w:p>
    <w:p w14:paraId="3BFC1A62">
      <w:pPr>
        <w:bidi w:val="0"/>
        <w:ind w:left="640" w:leftChars="200" w:firstLine="0" w:firstLineChars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>6、</w:t>
      </w:r>
      <w:r>
        <w:rPr>
          <w:rFonts w:hint="default"/>
          <w:color w:val="auto"/>
          <w:u w:val="none"/>
          <w:lang w:val="en-US" w:eastAsia="zh-CN"/>
        </w:rPr>
        <w:t>征信报告（登录国家企业信用信息公示系统下载）</w:t>
      </w:r>
    </w:p>
    <w:p w14:paraId="1E0D1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A99D5"/>
    <w:multiLevelType w:val="singleLevel"/>
    <w:tmpl w:val="9C4A99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F3EFFA"/>
    <w:multiLevelType w:val="singleLevel"/>
    <w:tmpl w:val="B1F3EF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DEC182"/>
    <w:multiLevelType w:val="singleLevel"/>
    <w:tmpl w:val="F2DEC182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44A8"/>
    <w:rsid w:val="1330373D"/>
    <w:rsid w:val="1B845E45"/>
    <w:rsid w:val="63181564"/>
    <w:rsid w:val="742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Calibr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djustRightInd w:val="0"/>
      <w:snapToGrid w:val="0"/>
      <w:spacing w:line="590" w:lineRule="exact"/>
      <w:jc w:val="left"/>
      <w:outlineLvl w:val="0"/>
    </w:pPr>
    <w:rPr>
      <w:rFonts w:hint="default" w:ascii="黑体" w:hAnsi="黑体" w:eastAsia="黑体" w:cs="宋体"/>
      <w:color w:val="auto"/>
      <w:kern w:val="2"/>
      <w:sz w:val="32"/>
      <w:szCs w:val="32"/>
      <w:highlight w:val="none"/>
      <w:lang w:val="en-US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90" w:lineRule="exact"/>
      <w:jc w:val="left"/>
      <w:outlineLvl w:val="2"/>
    </w:pPr>
    <w:rPr>
      <w:rFonts w:ascii="仿宋_GB2312" w:hAnsi="仿宋_GB2312" w:eastAsia="仿宋_GB2312" w:cs="Times New Roman"/>
      <w:b/>
      <w:snapToGrid w:val="0"/>
      <w:sz w:val="32"/>
      <w:szCs w:val="32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3"/>
    <w:qFormat/>
    <w:uiPriority w:val="0"/>
    <w:rPr>
      <w:rFonts w:hint="default" w:ascii="黑体" w:hAnsi="黑体" w:eastAsia="黑体" w:cs="宋体"/>
      <w:color w:val="auto"/>
      <w:kern w:val="2"/>
      <w:sz w:val="32"/>
      <w:szCs w:val="32"/>
      <w:highlight w:val="none"/>
      <w:lang w:val="en-US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684</Words>
  <Characters>707</Characters>
  <Lines>0</Lines>
  <Paragraphs>0</Paragraphs>
  <TotalTime>1</TotalTime>
  <ScaleCrop>false</ScaleCrop>
  <LinksUpToDate>false</LinksUpToDate>
  <CharactersWithSpaces>899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2025-08-18T06:54:00Z</dcterms:created>
  <dc:creator>Administrator</dc:creator>
  <cp:lastModifiedBy>coey</cp:lastModifiedBy>
  <dcterms:modified xsi:type="dcterms:W3CDTF">2025-09-01T03:16:44Z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eyJoZGlkIjoiMGNmY2Q5YmJhNzhlZjk3MTc1NmU5NmNkMDRiYmNkMjciLCJ1c2VySWQiOiIyNDI2MDcwMzUifQ==</vt:lpwstr>
  </property>
  <property fmtid="{D5CDD505-2E9C-101B-9397-08002B2CF9AE}" pid="4" name="ICV">
    <vt:lpwstr>0BC61C5EEA6143AA97FA600AF441AFF2_12</vt:lpwstr>
  </property>
</Properties>
</file>