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bidi w:val="0"/>
        <w:jc w:val="left"/>
        <w:rPr>
          <w:rFonts w:hint="default" w:ascii="Times New Roman" w:hAnsi="Times New Roman" w:eastAsia="黑体" w:cs="Times New Roman"/>
          <w:bCs/>
          <w:spacing w:val="-1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12"/>
          <w:sz w:val="32"/>
          <w:szCs w:val="32"/>
        </w:rPr>
        <w:t>附件2</w:t>
      </w:r>
    </w:p>
    <w:p>
      <w:pPr>
        <w:pageBreakBefore w:val="0"/>
        <w:widowControl w:val="0"/>
        <w:kinsoku/>
        <w:overflowPunct/>
        <w:bidi w:val="0"/>
        <w:rPr>
          <w:rFonts w:hint="default"/>
        </w:rPr>
      </w:pPr>
    </w:p>
    <w:p>
      <w:pPr>
        <w:pageBreakBefore w:val="0"/>
        <w:widowControl w:val="0"/>
        <w:kinsoku/>
        <w:overflowPunct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-12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12"/>
          <w:sz w:val="40"/>
          <w:szCs w:val="40"/>
          <w:lang w:val="en-US" w:eastAsia="zh-CN"/>
        </w:rPr>
        <w:t>第二届全国技能</w:t>
      </w:r>
      <w:r>
        <w:rPr>
          <w:rFonts w:hint="default" w:ascii="Times New Roman" w:hAnsi="Times New Roman" w:eastAsia="方正小标宋简体" w:cs="Times New Roman"/>
          <w:b w:val="0"/>
          <w:bCs/>
          <w:spacing w:val="-12"/>
          <w:sz w:val="40"/>
          <w:szCs w:val="40"/>
        </w:rPr>
        <w:t>大赛</w:t>
      </w:r>
      <w:r>
        <w:rPr>
          <w:rFonts w:hint="default" w:ascii="Times New Roman" w:hAnsi="Times New Roman" w:eastAsia="方正小标宋简体" w:cs="Times New Roman"/>
          <w:b w:val="0"/>
          <w:bCs/>
          <w:spacing w:val="-12"/>
          <w:sz w:val="40"/>
          <w:szCs w:val="40"/>
          <w:lang w:val="en-US" w:eastAsia="zh-CN"/>
        </w:rPr>
        <w:t>广东省选拔赛</w:t>
      </w:r>
      <w:r>
        <w:rPr>
          <w:rFonts w:hint="default" w:ascii="Times New Roman" w:hAnsi="Times New Roman" w:eastAsia="方正小标宋简体" w:cs="Times New Roman"/>
          <w:b w:val="0"/>
          <w:bCs/>
          <w:spacing w:val="-12"/>
          <w:sz w:val="40"/>
          <w:szCs w:val="40"/>
        </w:rPr>
        <w:t>国赛精选项目</w:t>
      </w:r>
      <w:r>
        <w:rPr>
          <w:rFonts w:hint="default" w:ascii="Times New Roman" w:hAnsi="Times New Roman" w:eastAsia="方正小标宋简体" w:cs="Times New Roman"/>
          <w:b w:val="0"/>
          <w:bCs/>
          <w:spacing w:val="-12"/>
          <w:sz w:val="40"/>
          <w:szCs w:val="40"/>
          <w:lang w:val="en-US" w:eastAsia="zh-CN"/>
        </w:rPr>
        <w:t>简要描述</w:t>
      </w:r>
    </w:p>
    <w:p>
      <w:pPr>
        <w:pageBreakBefore w:val="0"/>
        <w:widowControl w:val="0"/>
        <w:kinsoku/>
        <w:overflowPunct/>
        <w:bidi w:val="0"/>
        <w:snapToGrid w:val="0"/>
        <w:jc w:val="center"/>
        <w:rPr>
          <w:rFonts w:hint="default" w:ascii="Times New Roman" w:hAnsi="Times New Roman" w:eastAsia="华文中宋" w:cs="Times New Roman"/>
          <w:b/>
          <w:spacing w:val="-12"/>
          <w:sz w:val="36"/>
          <w:szCs w:val="36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10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tblHeader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-12"/>
                <w:sz w:val="24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-12"/>
                <w:sz w:val="24"/>
              </w:rPr>
              <w:t>项目名称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pacing w:val="-12"/>
                <w:sz w:val="24"/>
              </w:rPr>
              <w:t>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数控车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单人赛。按照竞赛试题要求，在规定的时间内，使用数控车床完成零部件的生产，进行规定图纸图样的零件加工。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数控铣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单人赛。按照竞赛试题要求，在规定的时间内，使用数控铣床完成零部件的生产，进行规定图纸图样的零件加工。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电工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单人赛。要求选手能够掌握电力拖动、工业变频器技术、电气控制与PLC技术，具备机械设备电气系统的安装、调试、编程及维护维修等能力。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装配钳工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单人赛。要求选手具备钳加工的基本操作技能，测量技术以及机械设备传动机构的拆卸、安装、检测、调试、维护等能力。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焊接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单人赛。要求选手能够读懂焊接图纸、焊接标准和标记符号，了解材料的特性并掌握所要求的焊接方法。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电子技术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单人赛。硬件设计与装调（原理图与PCB设计、安装与调试）、故障检修与测量、程序设计等。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CAD机械设计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在规定时间内完成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机械创新设计、结构设计、装配设计及工程图、逆向工程等工作任务。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汽车维修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单人赛。在规定时间内完成汽车机械部件维护和检修、电气电控系统维护和检修、综合故障诊断与排除等工作任务。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新能源汽车智能化技术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双人赛。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在规定时间内完成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智能网联汽车装调与运维、智能网联汽车智能化功能验证、智能网联汽车综合道路测试等工作任务。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木工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单人赛。按照设计图纸，在规定时间内使用规定的材料，通过手工和机器，使用各种形式的木接头连接两个或以上木块，形成结构用于门、窗、楼梯和其他建筑物体的构建。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砌筑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单人赛。按照设计图纸，在规定时间内，使用规定的材料，通过测量放线、识图放样、切割精加工等，进行顺砖、丁砖、竖砌砖、侧砌砖的操作，完成墙体的砌筑，展现砌筑专业技术功底和手工技能，以及专注力、忍耐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室内装饰设计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单人赛。在规定时间内，用不同颜色的瓷砖，通过切割拼花并利用胶泥镶贴完成指定图案的墙面，展现选手建筑装修专业技术功底和艺术审美能力。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网络系统管理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单人赛。网络系统设计、连接、配置、调试、升级、故障排除等，包含网络系统搭建、网络系统部署和网络故障排除等。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物联网技术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单人赛。根据物联网应用场景要求，在规定时间内完成物联网系统的选型规划设计，安装调试硬件设备，建立管理网络环境，部署安装软件系统，配置应用云平台等任务。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信息网络布线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单人赛。光纤布线系统、结构化布线系统、智能家居/办公应用、速度测试、铜缆和/或光纤布线的故障排除等。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珠宝加工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Style w:val="23"/>
              <w:pageBreakBefore w:val="0"/>
              <w:widowControl w:val="0"/>
              <w:kinsoku/>
              <w:overflowPunct/>
              <w:bidi w:val="0"/>
              <w:snapToGrid w:val="0"/>
              <w:spacing w:after="0" w:afterLines="0" w:line="360" w:lineRule="exact"/>
              <w:ind w:firstLine="0" w:firstLineChars="0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单人赛。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>首饰起版制作，涵盖锯、锉、焊、锤、钳、表面处理、相似度、尺寸等技术点</w:t>
            </w:r>
            <w:r>
              <w:rPr>
                <w:rFonts w:hint="default" w:ascii="Times New Roman" w:hAnsi="Times New Roman" w:cs="Times New Roman"/>
                <w:sz w:val="24"/>
              </w:rPr>
              <w:t>，分别制作首饰工艺品的不同部件，组合成一件首饰工艺制品。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时装技术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单人赛。服装制版、样衣制作、立体裁剪和款式局部设计等。分男装、女装两个门类。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18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健康照护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规定生活照护、基础照护、康复照护、感染照护等。男选手对应男模特，女选手对应女模特。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19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餐厅服务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宴会主题设计方案（文字和图片)、现场主题摆台、主题造型设计、现场主题说明和答辩、综合评价及展台展示等。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20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西式烹调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赛前准备、食材处理、菜品烹调、菜肴呈现等。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21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烘焙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单人赛。准备及过程、甜面团、无糖无油面团、起酥面团和艺术造型面包等。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22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茶艺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单人赛。规定茶艺、茶汤质量比拼、自创茶艺。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23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</w:rPr>
              <w:t>社会体育指导（健身）</w:t>
            </w:r>
          </w:p>
        </w:tc>
        <w:tc>
          <w:tcPr>
            <w:tcW w:w="1061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bidi w:val="0"/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单人赛。主要考察健身基础知识、体能、体适能评估、运动计划制定、教学指导等职业能力。</w:t>
            </w:r>
          </w:p>
        </w:tc>
      </w:tr>
    </w:tbl>
    <w:p>
      <w:pPr>
        <w:pageBreakBefore w:val="0"/>
        <w:widowControl w:val="0"/>
        <w:kinsoku/>
        <w:overflowPunct/>
        <w:bidi w:val="0"/>
        <w:rPr>
          <w:rFonts w:hint="eastAsia"/>
        </w:rPr>
        <w:sectPr>
          <w:footerReference r:id="rId3" w:type="default"/>
          <w:pgSz w:w="16838" w:h="11906" w:orient="landscape"/>
          <w:pgMar w:top="1134" w:right="1134" w:bottom="1134" w:left="1134" w:header="850" w:footer="850" w:gutter="0"/>
          <w:pgNumType w:fmt="decimal"/>
          <w:cols w:space="720" w:num="1"/>
          <w:titlePg/>
          <w:rtlGutter w:val="0"/>
          <w:docGrid w:type="linesAndChars" w:linePitch="602" w:charSpace="-842"/>
        </w:sectPr>
      </w:pPr>
      <w:bookmarkStart w:id="0" w:name="_GoBack"/>
      <w:bookmarkEnd w:id="0"/>
    </w:p>
    <w:p/>
    <w:sectPr>
      <w:pgSz w:w="16838" w:h="11906" w:orient="landscape"/>
      <w:pgMar w:top="1134" w:right="1134" w:bottom="1134" w:left="1134" w:header="850" w:footer="850" w:gutter="0"/>
      <w:pgNumType w:fmt="decimal"/>
      <w:cols w:space="720" w:num="1"/>
      <w:titlePg/>
      <w:rtlGutter w:val="0"/>
      <w:docGrid w:type="linesAndChars" w:linePitch="60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sz w:val="28"/>
      </w:rPr>
    </w:pPr>
    <w:r>
      <w:rPr>
        <w:sz w:val="28"/>
      </w:rPr>
      <w:pict>
        <v:shape id="文本框 8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C381498"/>
    <w:rsid w:val="706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/>
    </w:rPr>
  </w:style>
  <w:style w:type="paragraph" w:styleId="3">
    <w:name w:val="Title"/>
    <w:basedOn w:val="1"/>
    <w:next w:val="1"/>
    <w:uiPriority w:val="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5">
    <w:name w:val="Date"/>
    <w:basedOn w:val="1"/>
    <w:next w:val="1"/>
    <w:uiPriority w:val="0"/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iPriority w:val="0"/>
    <w:rPr>
      <w:rFonts w:ascii="Times New Roman" w:hAnsi="Times New Roman" w:cs="Times New Roman"/>
      <w:sz w:val="24"/>
      <w:szCs w:val="32"/>
    </w:rPr>
  </w:style>
  <w:style w:type="character" w:styleId="11">
    <w:name w:val="page number"/>
    <w:basedOn w:val="10"/>
    <w:uiPriority w:val="0"/>
    <w:rPr>
      <w:rFonts w:ascii="Times New Roman" w:hAnsi="Times New Roman" w:eastAsia="宋体"/>
    </w:rPr>
  </w:style>
  <w:style w:type="character" w:customStyle="1" w:styleId="12">
    <w:name w:val="页码 New New"/>
    <w:basedOn w:val="10"/>
    <w:uiPriority w:val="0"/>
    <w:rPr>
      <w:rFonts w:ascii="Times New Roman" w:hAnsi="Times New Roman" w:eastAsia="宋体"/>
    </w:rPr>
  </w:style>
  <w:style w:type="character" w:customStyle="1" w:styleId="13">
    <w:name w:val="页码 New"/>
    <w:basedOn w:val="10"/>
    <w:uiPriority w:val="0"/>
    <w:rPr>
      <w:rFonts w:ascii="Times New Roman" w:hAnsi="Times New Roman" w:eastAsia="宋体"/>
    </w:rPr>
  </w:style>
  <w:style w:type="character" w:customStyle="1" w:styleId="14">
    <w:name w:val="NormalCharacter"/>
    <w:uiPriority w:val="0"/>
    <w:rPr>
      <w:rFonts w:ascii="Times New Roman" w:hAnsi="Times New Roman" w:eastAsia="宋体" w:cs="Times New Roman"/>
    </w:rPr>
  </w:style>
  <w:style w:type="paragraph" w:customStyle="1" w:styleId="15">
    <w:name w:val="默认段落字体 Para Char Char Char Char Char Char Char Char Char Char"/>
    <w:qFormat/>
    <w:uiPriority w:val="0"/>
    <w:rPr>
      <w:rFonts w:ascii="Times New Roman" w:hAnsi="Times New Roman" w:eastAsia="宋体" w:cstheme="minorBidi"/>
    </w:rPr>
  </w:style>
  <w:style w:type="paragraph" w:customStyle="1" w:styleId="16">
    <w:name w:val="Char 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Times New Roman" w:hAnsi="Times New Roman" w:cs="Times New Roman"/>
      <w:szCs w:val="32"/>
    </w:rPr>
  </w:style>
  <w:style w:type="paragraph" w:customStyle="1" w:styleId="1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18">
    <w:name w:val="页脚 New New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customStyle="1" w:styleId="19">
    <w:name w:val="Heading1"/>
    <w:basedOn w:val="1"/>
    <w:next w:val="1"/>
    <w:uiPriority w:val="0"/>
    <w:pPr>
      <w:keepNext/>
      <w:keepLines/>
      <w:spacing w:before="340" w:beforeLines="0" w:after="330" w:afterLines="0" w:line="576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20">
    <w:name w:val="BodyText"/>
    <w:basedOn w:val="1"/>
    <w:uiPriority w:val="0"/>
    <w:rPr>
      <w:rFonts w:ascii="仿宋_GB2312" w:hAnsi="Times New Roman" w:cs="Times New Roman"/>
      <w:szCs w:val="32"/>
    </w:rPr>
  </w:style>
  <w:style w:type="paragraph" w:customStyle="1" w:styleId="21">
    <w:name w:val="BodyText1I"/>
    <w:basedOn w:val="20"/>
    <w:uiPriority w:val="0"/>
    <w:pPr>
      <w:spacing w:line="560" w:lineRule="exact"/>
      <w:ind w:firstLine="721" w:firstLineChars="200"/>
    </w:pPr>
  </w:style>
  <w:style w:type="paragraph" w:customStyle="1" w:styleId="22">
    <w:name w:val="Other|1"/>
    <w:basedOn w:val="1"/>
    <w:uiPriority w:val="0"/>
    <w:rPr>
      <w:rFonts w:ascii="宋体" w:hAnsi="宋体" w:eastAsia="宋体" w:cs="宋体"/>
      <w:sz w:val="21"/>
      <w:szCs w:val="20"/>
      <w:lang w:val="zh-TW" w:eastAsia="zh-TW"/>
    </w:rPr>
  </w:style>
  <w:style w:type="paragraph" w:customStyle="1" w:styleId="23">
    <w:name w:val="Body Text First Indent"/>
    <w:basedOn w:val="2"/>
    <w:uiPriority w:val="0"/>
    <w:pPr>
      <w:spacing w:line="560" w:lineRule="exact"/>
      <w:ind w:firstLine="420" w:firstLineChars="100"/>
    </w:pPr>
    <w:rPr>
      <w:rFonts w:ascii="Calibri" w:hAnsi="Calibri" w:eastAsia="仿宋_GB2312" w:cs="黑体"/>
      <w:kern w:val="2"/>
      <w:sz w:val="32"/>
      <w:szCs w:val="22"/>
    </w:rPr>
  </w:style>
  <w:style w:type="paragraph" w:customStyle="1" w:styleId="24">
    <w:name w:val="页脚 New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customStyle="1" w:styleId="25">
    <w:name w:val="样式1"/>
    <w:basedOn w:val="1"/>
    <w:qFormat/>
    <w:uiPriority w:val="0"/>
    <w:pPr>
      <w:spacing w:line="600" w:lineRule="atLeast"/>
      <w:ind w:firstLine="883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6">
    <w:name w:val="正文 New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2022-09-27T07:21:00Z</dcterms:created>
  <dc:creator>蛋蛋</dc:creator>
  <cp:lastModifiedBy>青红造了个白</cp:lastModifiedBy>
  <dcterms:modified xsi:type="dcterms:W3CDTF">2022-09-27T08:20:01Z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