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44"/>
          <w:szCs w:val="44"/>
          <w:lang w:eastAsia="zh-CN"/>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ind w:left="0" w:firstLine="520" w:firstLineChars="100"/>
        <w:rPr>
          <w:rFonts w:ascii="楷体" w:eastAsia="楷体"/>
          <w:sz w:val="52"/>
          <w:szCs w:val="52"/>
          <w:shd w:val="solid" w:color="00B0F0" w:fill="FFFFFF"/>
        </w:rPr>
      </w:pPr>
    </w:p>
    <w:p>
      <w:pPr>
        <w:ind w:left="0" w:firstLine="520" w:firstLineChars="100"/>
        <w:rPr>
          <w:rFonts w:ascii="楷体" w:eastAsia="楷体"/>
          <w:sz w:val="52"/>
          <w:szCs w:val="52"/>
          <w:shd w:val="solid" w:color="00B0F0" w:fill="FFFFFF"/>
        </w:rPr>
      </w:pPr>
    </w:p>
    <w:p>
      <w:pPr>
        <w:ind w:left="0" w:firstLine="520" w:firstLineChars="100"/>
        <w:rPr>
          <w:rFonts w:ascii="楷体" w:eastAsia="楷体"/>
          <w:sz w:val="52"/>
          <w:szCs w:val="52"/>
          <w:shd w:val="solid" w:color="00B0F0" w:fill="FFFFFF"/>
        </w:rPr>
      </w:pPr>
    </w:p>
    <w:p>
      <w:pPr>
        <w:ind w:left="0" w:firstLine="2530" w:firstLineChars="350"/>
        <w:rPr>
          <w:rFonts w:hint="eastAsia" w:ascii="楷体" w:eastAsia="楷体"/>
          <w:b/>
          <w:color w:val="FF0000"/>
          <w:sz w:val="72"/>
          <w:szCs w:val="72"/>
          <w:shd w:val="solid" w:color="FFFFFF" w:fill="FFFFFF"/>
          <w:lang w:eastAsia="zh-CN"/>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pPr>
      <w:r>
        <w:rPr>
          <w:rFonts w:hint="eastAsia" w:ascii="楷体" w:eastAsia="楷体"/>
          <w:b/>
          <w:color w:val="FF0000"/>
          <w:sz w:val="72"/>
          <w:szCs w:val="72"/>
          <w:shd w:val="solid" w:color="FFFFFF" w:fill="FFFFFF"/>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t>英</w:t>
      </w:r>
      <w:r>
        <w:rPr>
          <w:rFonts w:ascii="楷体" w:eastAsia="楷体"/>
          <w:b/>
          <w:color w:val="FF0000"/>
          <w:sz w:val="72"/>
          <w:szCs w:val="72"/>
          <w:shd w:val="solid" w:color="FFFFFF" w:fill="FFFFFF"/>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t xml:space="preserve"> </w:t>
      </w:r>
      <w:r>
        <w:rPr>
          <w:rFonts w:hint="eastAsia" w:ascii="楷体" w:eastAsia="楷体"/>
          <w:b/>
          <w:color w:val="FF0000"/>
          <w:sz w:val="72"/>
          <w:szCs w:val="72"/>
          <w:shd w:val="solid" w:color="FFFFFF" w:fill="FFFFFF"/>
          <w:lang w:eastAsia="zh-CN"/>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t>红</w:t>
      </w:r>
      <w:r>
        <w:rPr>
          <w:rFonts w:ascii="楷体" w:eastAsia="楷体"/>
          <w:b/>
          <w:color w:val="FF0000"/>
          <w:sz w:val="72"/>
          <w:szCs w:val="72"/>
          <w:shd w:val="solid" w:color="FFFFFF" w:fill="FFFFFF"/>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t xml:space="preserve"> </w:t>
      </w:r>
      <w:r>
        <w:rPr>
          <w:rFonts w:hint="eastAsia" w:ascii="楷体" w:eastAsia="楷体"/>
          <w:b/>
          <w:color w:val="FF0000"/>
          <w:sz w:val="72"/>
          <w:szCs w:val="72"/>
          <w:shd w:val="solid" w:color="FFFFFF" w:fill="FFFFFF"/>
          <w:lang w:eastAsia="zh-CN"/>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t>镇</w:t>
      </w:r>
    </w:p>
    <w:p>
      <w:pPr>
        <w:ind w:left="0"/>
        <w:rPr>
          <w:rFonts w:ascii="楷体" w:eastAsia="楷体"/>
          <w:b/>
          <w:color w:val="FF0000"/>
          <w:sz w:val="72"/>
          <w:szCs w:val="72"/>
          <w:shd w:val="solid" w:color="FFFFFF" w:fill="FFFFFF"/>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pPr>
      <w:r>
        <w:rPr>
          <w:rFonts w:hint="eastAsia" w:ascii="楷体" w:eastAsia="楷体"/>
          <w:b/>
          <w:color w:val="FF0000"/>
          <w:sz w:val="72"/>
          <w:szCs w:val="72"/>
          <w:shd w:val="solid" w:color="FFFFFF" w:fill="FFFFFF"/>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t>办理农村宅基地</w:t>
      </w:r>
      <w:r>
        <w:rPr>
          <w:rFonts w:ascii="楷体" w:eastAsia="楷体"/>
          <w:b/>
          <w:color w:val="FF0000"/>
          <w:sz w:val="72"/>
          <w:szCs w:val="72"/>
          <w:shd w:val="solid" w:color="FFFFFF" w:fill="FFFFFF"/>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t>工作</w:t>
      </w:r>
      <w:r>
        <w:rPr>
          <w:rFonts w:hint="eastAsia" w:ascii="楷体" w:eastAsia="楷体"/>
          <w:b/>
          <w:color w:val="FF0000"/>
          <w:sz w:val="72"/>
          <w:szCs w:val="72"/>
          <w:shd w:val="solid" w:color="FFFFFF" w:fill="FFFFFF"/>
          <w14:shadow w14:blurRad="25527" w14:dist="22860" w14:dir="7020000" w14:sx="100000" w14:sy="100000" w14:algn="tl">
            <w14:srgbClr w14:val="000000">
              <w14:alpha w14:val="50000"/>
            </w14:srgbClr>
          </w14:shadow>
          <w14:textOutline w14:w="18034" w14:cap="flat">
            <w14:solidFill>
              <w14:srgbClr w14:val="D73A36"/>
            </w14:solidFill>
            <w14:prstDash w14:val="solid"/>
            <w14:miter w14:val="0"/>
          </w14:textOutline>
        </w:rPr>
        <w:t>指南</w:t>
      </w:r>
    </w:p>
    <w:p>
      <w:pPr>
        <w:ind w:left="0" w:firstLine="522" w:firstLineChars="100"/>
        <w:rPr>
          <w:rFonts w:ascii="楷体" w:eastAsia="楷体"/>
          <w:b/>
          <w:sz w:val="52"/>
          <w:szCs w:val="52"/>
          <w:shd w:val="solid" w:color="FFFFFF" w:fill="FFFFFF"/>
        </w:rPr>
      </w:pPr>
      <w:r>
        <w:rPr>
          <w:rFonts w:ascii="楷体" w:eastAsia="楷体"/>
          <w:b/>
          <w:sz w:val="52"/>
          <w:szCs w:val="52"/>
          <w:shd w:val="solid" w:color="FFFFFF" w:fill="FFFFFF"/>
        </w:rPr>
        <w:t xml:space="preserve">      </w:t>
      </w:r>
      <w:r>
        <w:rPr>
          <w:rFonts w:ascii="楷体" w:eastAsia="楷体"/>
          <w:b/>
          <w:sz w:val="52"/>
          <w:szCs w:val="52"/>
          <w:shd w:val="solid" w:color="FFFFFF" w:fill="FFFFFF"/>
          <w14:shadow w14:blurRad="54991" w14:dist="50800" w14:dir="5400000" w14:sx="100000" w14:sy="100000" w14:algn="tl">
            <w14:srgbClr w14:val="000000">
              <w14:alpha w14:val="67000"/>
            </w14:srgbClr>
          </w14:shadow>
          <w14:textOutline w14:w="17780" w14:cap="flat">
            <w14:solidFill>
              <w14:srgbClr w14:val="FCFCFC"/>
            </w14:solidFill>
            <w14:prstDash w14:val="solid"/>
            <w14:miter w14:val="0"/>
          </w14:textOutline>
          <w14:textFill>
            <w14:gradFill>
              <w14:gsLst>
                <w14:gs w14:pos="10000">
                  <w14:srgbClr w14:val="84B1FF"/>
                </w14:gs>
                <w14:gs w14:pos="90000">
                  <w14:srgbClr w14:val="385D8A"/>
                </w14:gs>
              </w14:gsLst>
              <w14:lin w14:ang="5400000" w14:scaled="0"/>
            </w14:gradFill>
          </w14:textFill>
        </w:rPr>
        <w:t xml:space="preserve">  </w:t>
      </w:r>
    </w:p>
    <w:p>
      <w:pPr>
        <w:ind w:left="0" w:firstLine="522" w:firstLineChars="100"/>
        <w:rPr>
          <w:rFonts w:ascii="楷体" w:eastAsia="楷体"/>
          <w:b/>
          <w:sz w:val="52"/>
          <w:szCs w:val="52"/>
          <w:shd w:val="solid" w:color="FFFFFF" w:fill="FFFFFF"/>
        </w:rPr>
      </w:pPr>
    </w:p>
    <w:p>
      <w:pPr>
        <w:ind w:left="0" w:firstLine="522" w:firstLineChars="100"/>
        <w:rPr>
          <w:rFonts w:ascii="楷体" w:eastAsia="楷体"/>
          <w:b/>
          <w:sz w:val="52"/>
          <w:szCs w:val="52"/>
          <w:shd w:val="solid" w:color="FFFFFF" w:fill="FFFFFF"/>
        </w:rPr>
      </w:pPr>
    </w:p>
    <w:p>
      <w:pPr>
        <w:ind w:left="0" w:firstLine="522" w:firstLineChars="100"/>
        <w:rPr>
          <w:rFonts w:ascii="楷体" w:eastAsia="楷体"/>
          <w:b/>
          <w:sz w:val="52"/>
          <w:szCs w:val="52"/>
          <w:shd w:val="solid" w:color="FFFFFF" w:fill="FFFFFF"/>
        </w:rPr>
      </w:pPr>
    </w:p>
    <w:p>
      <w:pPr>
        <w:ind w:left="0" w:firstLine="1988" w:firstLineChars="450"/>
        <w:rPr>
          <w:rFonts w:hint="eastAsia" w:ascii="楷体" w:eastAsia="楷体"/>
          <w:b/>
          <w:sz w:val="44"/>
          <w:szCs w:val="44"/>
          <w:shd w:val="solid" w:color="FFFFFF" w:fill="FFFFFF"/>
          <w:lang w:eastAsia="zh-CN"/>
          <w14:textFill>
            <w14:gradFill>
              <w14:gsLst>
                <w14:gs w14:pos="0">
                  <w14:srgbClr w14:val="007BD3"/>
                </w14:gs>
                <w14:gs w14:pos="100000">
                  <w14:srgbClr w14:val="034373"/>
                </w14:gs>
              </w14:gsLst>
              <w14:lin w14:scaled="0"/>
            </w14:gradFill>
          </w14:textFill>
        </w:rPr>
      </w:pPr>
      <w:r>
        <w:rPr>
          <w:rFonts w:hint="eastAsia" w:ascii="楷体" w:eastAsia="楷体"/>
          <w:b/>
          <w:sz w:val="44"/>
          <w:szCs w:val="44"/>
          <w:shd w:val="solid" w:color="FFFFFF" w:fill="FFFFFF"/>
          <w:lang w:eastAsia="zh-CN"/>
          <w14:textFill>
            <w14:gradFill>
              <w14:gsLst>
                <w14:gs w14:pos="0">
                  <w14:srgbClr w14:val="007BD3"/>
                </w14:gs>
                <w14:gs w14:pos="100000">
                  <w14:srgbClr w14:val="034373"/>
                </w14:gs>
              </w14:gsLst>
              <w14:lin w14:scaled="0"/>
            </w14:gradFill>
          </w14:textFill>
        </w:rPr>
        <w:t>英红镇</w:t>
      </w:r>
      <w:r>
        <w:rPr>
          <w:rFonts w:ascii="楷体" w:eastAsia="楷体"/>
          <w:b/>
          <w:sz w:val="44"/>
          <w:szCs w:val="44"/>
          <w:shd w:val="solid" w:color="FFFFFF" w:fill="FFFFFF"/>
          <w14:textFill>
            <w14:gradFill>
              <w14:gsLst>
                <w14:gs w14:pos="0">
                  <w14:srgbClr w14:val="007BD3"/>
                </w14:gs>
                <w14:gs w14:pos="100000">
                  <w14:srgbClr w14:val="034373"/>
                </w14:gs>
              </w14:gsLst>
              <w14:lin w14:scaled="0"/>
            </w14:gradFill>
          </w14:textFill>
        </w:rPr>
        <w:t>农业农村</w:t>
      </w:r>
      <w:r>
        <w:rPr>
          <w:rFonts w:hint="eastAsia" w:ascii="楷体" w:eastAsia="楷体"/>
          <w:b/>
          <w:sz w:val="44"/>
          <w:szCs w:val="44"/>
          <w:shd w:val="solid" w:color="FFFFFF" w:fill="FFFFFF"/>
          <w:lang w:eastAsia="zh-CN"/>
          <w14:textFill>
            <w14:gradFill>
              <w14:gsLst>
                <w14:gs w14:pos="0">
                  <w14:srgbClr w14:val="007BD3"/>
                </w14:gs>
                <w14:gs w14:pos="100000">
                  <w14:srgbClr w14:val="034373"/>
                </w14:gs>
              </w14:gsLst>
              <w14:lin w14:scaled="0"/>
            </w14:gradFill>
          </w14:textFill>
        </w:rPr>
        <w:t>办</w:t>
      </w:r>
    </w:p>
    <w:p>
      <w:pPr>
        <w:ind w:left="0" w:firstLine="1988" w:firstLineChars="450"/>
        <w:rPr>
          <w:rFonts w:hint="eastAsia" w:ascii="楷体" w:eastAsia="楷体"/>
          <w:b/>
          <w:sz w:val="44"/>
          <w:szCs w:val="44"/>
          <w:shd w:val="solid" w:color="FFFFFF" w:fill="FFFFFF"/>
          <w:lang w:eastAsia="zh-CN"/>
          <w14:textFill>
            <w14:gradFill>
              <w14:gsLst>
                <w14:gs w14:pos="0">
                  <w14:srgbClr w14:val="007BD3"/>
                </w14:gs>
                <w14:gs w14:pos="100000">
                  <w14:srgbClr w14:val="034373"/>
                </w14:gs>
              </w14:gsLst>
              <w14:lin w14:scaled="0"/>
            </w14:gradFill>
          </w14:textFill>
        </w:rPr>
      </w:pPr>
      <w:r>
        <w:rPr>
          <w:rFonts w:ascii="楷体" w:eastAsia="楷体"/>
          <w:b/>
          <w:sz w:val="44"/>
          <w:szCs w:val="44"/>
          <w:shd w:val="solid" w:color="FFFFFF" w:fill="FFFFFF"/>
          <w14:textFill>
            <w14:gradFill>
              <w14:gsLst>
                <w14:gs w14:pos="0">
                  <w14:srgbClr w14:val="007BD3"/>
                </w14:gs>
                <w14:gs w14:pos="100000">
                  <w14:srgbClr w14:val="034373"/>
                </w14:gs>
              </w14:gsLst>
              <w14:lin w14:scaled="0"/>
            </w14:gradFill>
          </w14:textFill>
        </w:rPr>
        <w:t>英</w:t>
      </w:r>
      <w:r>
        <w:rPr>
          <w:rFonts w:hint="eastAsia" w:ascii="楷体" w:eastAsia="楷体"/>
          <w:b/>
          <w:sz w:val="44"/>
          <w:szCs w:val="44"/>
          <w:shd w:val="solid" w:color="FFFFFF" w:fill="FFFFFF"/>
          <w:lang w:eastAsia="zh-CN"/>
          <w14:textFill>
            <w14:gradFill>
              <w14:gsLst>
                <w14:gs w14:pos="0">
                  <w14:srgbClr w14:val="007BD3"/>
                </w14:gs>
                <w14:gs w14:pos="100000">
                  <w14:srgbClr w14:val="034373"/>
                </w14:gs>
              </w14:gsLst>
              <w14:lin w14:scaled="0"/>
            </w14:gradFill>
          </w14:textFill>
        </w:rPr>
        <w:t>红镇</w:t>
      </w:r>
      <w:r>
        <w:rPr>
          <w:rFonts w:ascii="楷体" w:eastAsia="楷体"/>
          <w:b/>
          <w:sz w:val="44"/>
          <w:szCs w:val="44"/>
          <w:shd w:val="solid" w:color="FFFFFF" w:fill="FFFFFF"/>
          <w14:textFill>
            <w14:gradFill>
              <w14:gsLst>
                <w14:gs w14:pos="0">
                  <w14:srgbClr w14:val="007BD3"/>
                </w14:gs>
                <w14:gs w14:pos="100000">
                  <w14:srgbClr w14:val="034373"/>
                </w14:gs>
              </w14:gsLst>
              <w14:lin w14:scaled="0"/>
            </w14:gradFill>
          </w14:textFill>
        </w:rPr>
        <w:t>自然资源</w:t>
      </w:r>
      <w:r>
        <w:rPr>
          <w:rFonts w:hint="eastAsia" w:ascii="楷体" w:eastAsia="楷体"/>
          <w:b/>
          <w:sz w:val="44"/>
          <w:szCs w:val="44"/>
          <w:shd w:val="solid" w:color="FFFFFF" w:fill="FFFFFF"/>
          <w:lang w:eastAsia="zh-CN"/>
          <w14:textFill>
            <w14:gradFill>
              <w14:gsLst>
                <w14:gs w14:pos="0">
                  <w14:srgbClr w14:val="007BD3"/>
                </w14:gs>
                <w14:gs w14:pos="100000">
                  <w14:srgbClr w14:val="034373"/>
                </w14:gs>
              </w14:gsLst>
              <w14:lin w14:scaled="0"/>
            </w14:gradFill>
          </w14:textFill>
        </w:rPr>
        <w:t>所</w:t>
      </w:r>
    </w:p>
    <w:p>
      <w:pPr>
        <w:ind w:left="0"/>
        <w:rPr>
          <w:rFonts w:ascii="楷体" w:eastAsia="楷体"/>
          <w:b/>
          <w:sz w:val="44"/>
          <w:szCs w:val="44"/>
          <w:shd w:val="solid" w:color="FFFFFF" w:fill="FFFFFF"/>
          <w14:textFill>
            <w14:gradFill>
              <w14:gsLst>
                <w14:gs w14:pos="0">
                  <w14:srgbClr w14:val="FE4444"/>
                </w14:gs>
                <w14:gs w14:pos="100000">
                  <w14:srgbClr w14:val="832B2B"/>
                </w14:gs>
              </w14:gsLst>
              <w14:lin w14:scaled="0"/>
            </w14:gradFill>
          </w14:textFill>
        </w:rPr>
      </w:pPr>
    </w:p>
    <w:p>
      <w:pPr>
        <w:ind w:left="0" w:firstLine="883" w:firstLineChars="200"/>
        <w:rPr>
          <w:rFonts w:hint="eastAsia" w:ascii="楷体" w:eastAsia="楷体"/>
          <w:b/>
          <w:sz w:val="44"/>
          <w:szCs w:val="44"/>
          <w:shd w:val="solid" w:color="FFFFFF" w:fill="FFFFFF"/>
          <w14:textFill>
            <w14:gradFill>
              <w14:gsLst>
                <w14:gs w14:pos="0">
                  <w14:srgbClr w14:val="FE4444"/>
                </w14:gs>
                <w14:gs w14:pos="100000">
                  <w14:srgbClr w14:val="832B2B"/>
                </w14:gs>
              </w14:gsLst>
              <w14:lin w14:scaled="0"/>
            </w14:gradFill>
          </w14:textFill>
        </w:rPr>
      </w:pPr>
      <w:r>
        <w:rPr>
          <w:rFonts w:hint="eastAsia" w:ascii="楷体" w:eastAsia="楷体"/>
          <w:b/>
          <w:sz w:val="44"/>
          <w:szCs w:val="44"/>
          <w:shd w:val="solid" w:color="FFFFFF" w:fill="FFFFFF"/>
          <w14:textFill>
            <w14:gradFill>
              <w14:gsLst>
                <w14:gs w14:pos="0">
                  <w14:srgbClr w14:val="FE4444"/>
                </w14:gs>
                <w14:gs w14:pos="100000">
                  <w14:srgbClr w14:val="832B2B"/>
                </w14:gs>
              </w14:gsLst>
              <w14:lin w14:scaled="0"/>
            </w14:gradFill>
          </w14:textFill>
        </w:rPr>
        <w:t>办理</w:t>
      </w:r>
      <w:r>
        <w:rPr>
          <w:rFonts w:hint="eastAsia" w:ascii="楷体" w:eastAsia="楷体"/>
          <w:b/>
          <w:color w:val="FF0000"/>
          <w:sz w:val="44"/>
          <w:szCs w:val="44"/>
          <w:shd w:val="solid" w:color="FFFFFF" w:fill="FFFFFF"/>
        </w:rPr>
        <w:t>农村宅基地申请审批流程图</w:t>
      </w:r>
    </w:p>
    <w:p>
      <w:pPr>
        <w:ind w:left="0"/>
        <w:rPr>
          <w:rFonts w:hint="eastAsia" w:ascii="仿宋" w:eastAsia="仿宋"/>
          <w:b/>
          <w:sz w:val="24"/>
          <w:szCs w:val="24"/>
          <w:shd w:val="solid" w:color="FFFFFF" w:fill="FFFFFF"/>
        </w:rPr>
      </w:pPr>
      <w:r>
        <w:rPr>
          <w:rFonts w:ascii="楷体" w:eastAsia="楷体"/>
          <w:b/>
          <w:sz w:val="52"/>
          <w:szCs w:val="52"/>
          <w:shd w:val="solid" w:color="FFFFFF" w:fill="FFFFFF"/>
        </w:rPr>
        <w:t xml:space="preserve">          </w:t>
      </w:r>
      <w:r>
        <w:rPr>
          <w:rFonts w:hint="eastAsia"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1130300</wp:posOffset>
                </wp:positionH>
                <wp:positionV relativeFrom="paragraph">
                  <wp:posOffset>130810</wp:posOffset>
                </wp:positionV>
                <wp:extent cx="2238375" cy="727710"/>
                <wp:effectExtent l="0" t="0" r="0" b="0"/>
                <wp:wrapNone/>
                <wp:docPr id="1" name="矩形"/>
                <wp:cNvGraphicFramePr/>
                <a:graphic xmlns:a="http://schemas.openxmlformats.org/drawingml/2006/main">
                  <a:graphicData uri="http://schemas.microsoft.com/office/word/2010/wordprocessingShape">
                    <wps:wsp>
                      <wps:cNvSpPr/>
                      <wps:spPr>
                        <a:xfrm>
                          <a:off x="0" y="0"/>
                          <a:ext cx="2238341" cy="727970"/>
                        </a:xfrm>
                        <a:prstGeom prst="rect">
                          <a:avLst/>
                        </a:prstGeom>
                        <a:solidFill>
                          <a:srgbClr val="92D050"/>
                        </a:solidFill>
                        <a:ln w="9525" cap="flat" cmpd="sng">
                          <a:solidFill>
                            <a:srgbClr val="FF0000"/>
                          </a:solidFill>
                          <a:prstDash val="solid"/>
                          <a:miter/>
                        </a:ln>
                      </wps:spPr>
                      <wps:txbx>
                        <w:txbxContent>
                          <w:p>
                            <w:pPr>
                              <w:rPr>
                                <w:rFonts w:hint="eastAsia" w:ascii="仿宋" w:eastAsia="仿宋"/>
                                <w:color w:val="FF0000"/>
                                <w:szCs w:val="21"/>
                              </w:rPr>
                            </w:pPr>
                            <w:r>
                              <w:rPr>
                                <w:rFonts w:hint="eastAsia" w:ascii="仿宋" w:eastAsia="仿宋"/>
                                <w:color w:val="FF0000"/>
                                <w:szCs w:val="21"/>
                              </w:rPr>
                              <w:t>农户提出申请，并填写</w:t>
                            </w:r>
                            <w:r>
                              <w:rPr>
                                <w:rFonts w:hint="eastAsia" w:ascii="仿宋" w:eastAsia="仿宋"/>
                                <w:color w:val="FF0000"/>
                                <w:szCs w:val="21"/>
                                <w:lang w:val="en-US" w:eastAsia="zh-CN"/>
                              </w:rPr>
                              <w:t>农村宅基地和建房(规划许可)申请表（表格一和表格二）</w:t>
                            </w:r>
                            <w:r>
                              <w:rPr>
                                <w:rFonts w:hint="eastAsia" w:ascii="仿宋" w:eastAsia="仿宋"/>
                                <w:color w:val="FF0000"/>
                                <w:szCs w:val="21"/>
                                <w:lang w:eastAsia="zh-CN"/>
                              </w:rPr>
                              <w:t>农村宅基地使用承诺书</w:t>
                            </w: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89pt;margin-top:10.3pt;height:57.3pt;width:176.25pt;z-index:251659264;mso-width-relative:page;mso-height-relative:page;" fillcolor="#92D050" filled="t" stroked="t" coordsize="21600,21600" o:gfxdata="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6iLENYAAAAKAQAADwAAAAAAAAABACAAAAAiAAAAZHJzL2Rvd25yZXYueG1sUEsBAhQAFAAAAAgA&#10;h07iQBAON8AnAgAAVAQAAA4AAAAAAAAAAQAgAAAAJQEAAGRycy9lMm9Eb2MueG1sUEsFBgAAAAAG&#10;AAYAWQEAAL4FAAAAAA==&#10;">
                <v:fill on="t" focussize="0,0"/>
                <v:stroke color="#FF0000" joinstyle="miter"/>
                <v:imagedata o:title=""/>
                <o:lock v:ext="edit" aspectratio="f"/>
                <v:textbox>
                  <w:txbxContent>
                    <w:p>
                      <w:pPr>
                        <w:rPr>
                          <w:rFonts w:hint="eastAsia" w:ascii="仿宋" w:eastAsia="仿宋"/>
                          <w:color w:val="FF0000"/>
                          <w:szCs w:val="21"/>
                        </w:rPr>
                      </w:pPr>
                      <w:r>
                        <w:rPr>
                          <w:rFonts w:hint="eastAsia" w:ascii="仿宋" w:eastAsia="仿宋"/>
                          <w:color w:val="FF0000"/>
                          <w:szCs w:val="21"/>
                        </w:rPr>
                        <w:t>农户提出申请，并填写</w:t>
                      </w:r>
                      <w:r>
                        <w:rPr>
                          <w:rFonts w:hint="eastAsia" w:ascii="仿宋" w:eastAsia="仿宋"/>
                          <w:color w:val="FF0000"/>
                          <w:szCs w:val="21"/>
                          <w:lang w:val="en-US" w:eastAsia="zh-CN"/>
                        </w:rPr>
                        <w:t>农村宅基地和建房(规划许可)申请表（表格一和表格二）</w:t>
                      </w:r>
                      <w:r>
                        <w:rPr>
                          <w:rFonts w:hint="eastAsia" w:ascii="仿宋" w:eastAsia="仿宋"/>
                          <w:color w:val="FF0000"/>
                          <w:szCs w:val="21"/>
                          <w:lang w:eastAsia="zh-CN"/>
                        </w:rPr>
                        <w:t>农村宅基地使用承诺书</w:t>
                      </w:r>
                    </w:p>
                  </w:txbxContent>
                </v:textbox>
              </v:rect>
            </w:pict>
          </mc:Fallback>
        </mc:AlternateContent>
      </w:r>
    </w:p>
    <w:p>
      <w:pPr>
        <w:ind w:left="0"/>
        <w:rPr>
          <w:rFonts w:hint="eastAsia" w:ascii="仿宋" w:eastAsia="仿宋"/>
          <w:b/>
          <w:sz w:val="24"/>
          <w:szCs w:val="24"/>
          <w:shd w:val="solid" w:color="FFFFFF" w:fill="FFFFFF"/>
        </w:rPr>
      </w:pPr>
      <w:r>
        <w:rPr>
          <w:rFonts w:hint="eastAsia" w:ascii="仿宋" w:eastAsia="仿宋"/>
          <w:b/>
          <w:sz w:val="24"/>
          <w:szCs w:val="24"/>
          <w:shd w:val="solid" w:color="FFFFFF" w:fill="FFFFFF"/>
        </w:rPr>
        <w:t xml:space="preserve">           </w:t>
      </w:r>
      <w:r>
        <w:rPr>
          <w:rFonts w:ascii="仿宋" w:eastAsia="仿宋"/>
          <w:b/>
          <w:sz w:val="24"/>
          <w:szCs w:val="24"/>
          <w:shd w:val="solid" w:color="FFFFFF" w:fill="FFFFFF"/>
        </w:rPr>
        <w:t xml:space="preserve">     </w:t>
      </w:r>
      <w:r>
        <w:rPr>
          <w:rFonts w:hint="eastAsia" w:ascii="仿宋" w:eastAsia="仿宋"/>
          <w:b/>
          <w:sz w:val="24"/>
          <w:szCs w:val="24"/>
          <w:shd w:val="solid" w:color="FFFFFF" w:fill="FFFFFF"/>
        </w:rPr>
        <w:t xml:space="preserve">    </w:t>
      </w:r>
      <w:r>
        <w:rPr>
          <w:rFonts w:ascii="仿宋" w:eastAsia="仿宋"/>
          <w:b/>
          <w:sz w:val="24"/>
          <w:szCs w:val="24"/>
          <w:shd w:val="solid" w:color="FFFFFF" w:fill="FFFFFF"/>
        </w:rPr>
        <w:t>农用</w:t>
      </w:r>
      <w:r>
        <w:rPr>
          <w:rFonts w:ascii="仿宋" w:eastAsia="仿宋"/>
          <w:b/>
          <w:sz w:val="24"/>
          <w:szCs w:val="24"/>
          <w:shd w:val="solid" w:color="C00000" w:fill="FFFFFF"/>
        </w:rPr>
        <w:t>农用</w:t>
      </w:r>
    </w:p>
    <w:p>
      <w:pPr>
        <w:ind w:left="0"/>
        <w:rPr>
          <w:rFonts w:ascii="仿宋" w:eastAsia="仿宋"/>
          <w:b/>
          <w:sz w:val="24"/>
          <w:szCs w:val="24"/>
          <w:shd w:val="solid" w:color="FFFFFF" w:fill="FFFFFF"/>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3368675</wp:posOffset>
                </wp:positionH>
                <wp:positionV relativeFrom="paragraph">
                  <wp:posOffset>78740</wp:posOffset>
                </wp:positionV>
                <wp:extent cx="2278380" cy="19685"/>
                <wp:effectExtent l="0" t="19050" r="7620" b="37465"/>
                <wp:wrapNone/>
                <wp:docPr id="2" name="直线"/>
                <wp:cNvGraphicFramePr/>
                <a:graphic xmlns:a="http://schemas.openxmlformats.org/drawingml/2006/main">
                  <a:graphicData uri="http://schemas.microsoft.com/office/word/2010/wordprocessingShape">
                    <wps:wsp>
                      <wps:cNvCnPr>
                        <a:endCxn id="1" idx="3"/>
                      </wps:cNvCnPr>
                      <wps:spPr>
                        <a:xfrm flipH="1">
                          <a:off x="0" y="0"/>
                          <a:ext cx="2278380" cy="19685"/>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flip:x;margin-left:265.25pt;margin-top:6.2pt;height:1.55pt;width:179.4pt;z-index:251659264;mso-width-relative:page;mso-height-relative:page;" filled="f" stroked="t" coordsize="21600,21600" o:gfxdata="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lQhIY2QAAAAkBAAAPAAAAAAAAAAEA&#10;IAAAACIAAABkcnMvZG93bnJldi54bWxQSwECFAAUAAAACACHTuJABZu52kcCAAB+BAAADgAAAAAA&#10;AAABACAAAAAoAQAAZHJzL2Uyb0RvYy54bWxQSwUGAAAAAAYABgBZAQAA4QUAAAAA&#10;">
                <v:fill on="f" focussize="0,0"/>
                <v:stroke color="#000000" joinstyle="miter" endarrow="block"/>
                <v:imagedata o:title=""/>
                <o:lock v:ext="edit" aspectratio="f"/>
              </v:line>
            </w:pict>
          </mc:Fallback>
        </mc:AlternateContent>
      </w: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5638800</wp:posOffset>
                </wp:positionH>
                <wp:positionV relativeFrom="paragraph">
                  <wp:posOffset>68580</wp:posOffset>
                </wp:positionV>
                <wp:extent cx="0" cy="4995545"/>
                <wp:effectExtent l="4445" t="0" r="14605" b="14605"/>
                <wp:wrapNone/>
                <wp:docPr id="3" name="直线"/>
                <wp:cNvGraphicFramePr/>
                <a:graphic xmlns:a="http://schemas.openxmlformats.org/drawingml/2006/main">
                  <a:graphicData uri="http://schemas.microsoft.com/office/word/2010/wordprocessingShape">
                    <wps:wsp>
                      <wps:cNvCnPr/>
                      <wps:spPr>
                        <a:xfrm>
                          <a:off x="0" y="0"/>
                          <a:ext cx="0" cy="4995545"/>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444pt;margin-top:5.4pt;height:393.35pt;width:0pt;z-index:251659264;mso-width-relative:page;mso-height-relative:page;" filled="f" stroked="t" coordsize="21600,21600" o:gfxdata="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TJMunYAAAACgEAAA8AAAAAAAAAAQAg&#10;AAAAIgAAAGRycy9kb3ducmV2LnhtbFBLAQIUABQAAAAIAIdO4kAeHUuaDgIAABsEAAAOAAAAAAAA&#10;AAEAIAAAACcBAABkcnMvZTJvRG9jLnhtbFBLBQYAAAAABgAGAFkBAACnBQAAAAA=&#10;">
                <v:fill on="f" focussize="0,0"/>
                <v:stroke color="#000000" joinstyle="miter"/>
                <v:imagedata o:title=""/>
                <o:lock v:ext="edit" aspectratio="f"/>
              </v:line>
            </w:pict>
          </mc:Fallback>
        </mc:AlternateContent>
      </w:r>
    </w:p>
    <w:p>
      <w:pPr>
        <w:ind w:left="0"/>
        <w:rPr>
          <w:rFonts w:ascii="仿宋" w:eastAsia="仿宋"/>
          <w:b/>
          <w:sz w:val="24"/>
          <w:szCs w:val="24"/>
          <w:shd w:val="solid" w:color="FFFFFF" w:fill="FFFFFF"/>
        </w:rPr>
      </w:pPr>
    </w:p>
    <w:p>
      <w:pPr>
        <w:ind w:left="0"/>
        <w:rPr>
          <w:rFonts w:ascii="仿宋" w:eastAsia="仿宋"/>
          <w:b/>
          <w:sz w:val="24"/>
          <w:szCs w:val="24"/>
          <w:shd w:val="solid" w:color="FFFFFF" w:fill="FFFFFF"/>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2209165</wp:posOffset>
                </wp:positionH>
                <wp:positionV relativeFrom="paragraph">
                  <wp:posOffset>73660</wp:posOffset>
                </wp:positionV>
                <wp:extent cx="3175" cy="447675"/>
                <wp:effectExtent l="37465" t="0" r="35560" b="9525"/>
                <wp:wrapNone/>
                <wp:docPr id="4" name="直线"/>
                <wp:cNvGraphicFramePr/>
                <a:graphic xmlns:a="http://schemas.openxmlformats.org/drawingml/2006/main">
                  <a:graphicData uri="http://schemas.microsoft.com/office/word/2010/wordprocessingShape">
                    <wps:wsp>
                      <wps:cNvCnPr/>
                      <wps:spPr>
                        <a:xfrm flipH="1">
                          <a:off x="0" y="0"/>
                          <a:ext cx="3175" cy="447675"/>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flip:x;margin-left:173.95pt;margin-top:5.8pt;height:35.25pt;width:0.25pt;z-index:251659264;mso-width-relative:page;mso-height-relative:page;" filled="f" stroked="t" coordsize="21600,21600" o:gfxdata="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e3Bih2gAAAAkBAAAPAAAAAAAAAAEAIAAAACIAAABkcnMvZG93bnJl&#10;di54bWxQSwECFAAUAAAACACHTuJA5DhU6DQCAABVBAAADgAAAAAAAAABACAAAAApAQAAZHJzL2Uy&#10;b0RvYy54bWxQSwUGAAAAAAYABgBZAQAAzwUAAAAA&#10;">
                <v:fill on="f" focussize="0,0"/>
                <v:stroke color="#000000" joinstyle="miter" endarrow="block"/>
                <v:imagedata o:title=""/>
                <o:lock v:ext="edit" aspectratio="f"/>
              </v:line>
            </w:pict>
          </mc:Fallback>
        </mc:AlternateContent>
      </w:r>
    </w:p>
    <w:p>
      <w:pPr>
        <w:ind w:left="0"/>
        <w:rPr>
          <w:rFonts w:ascii="仿宋" w:eastAsia="仿宋"/>
          <w:b/>
          <w:sz w:val="24"/>
          <w:szCs w:val="24"/>
          <w:shd w:val="solid" w:color="FFFFFF" w:fill="FFFFFF"/>
        </w:rPr>
      </w:pPr>
    </w:p>
    <w:p>
      <w:pPr>
        <w:ind w:left="0"/>
        <w:rPr>
          <w:rFonts w:ascii="仿宋" w:eastAsia="仿宋"/>
          <w:b/>
          <w:sz w:val="24"/>
          <w:szCs w:val="24"/>
          <w:shd w:val="solid" w:color="FFFFFF" w:fill="FFFFFF"/>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1165225</wp:posOffset>
                </wp:positionH>
                <wp:positionV relativeFrom="paragraph">
                  <wp:posOffset>182880</wp:posOffset>
                </wp:positionV>
                <wp:extent cx="2265680" cy="859155"/>
                <wp:effectExtent l="0" t="0" r="0" b="0"/>
                <wp:wrapNone/>
                <wp:docPr id="6" name="矩形"/>
                <wp:cNvGraphicFramePr/>
                <a:graphic xmlns:a="http://schemas.openxmlformats.org/drawingml/2006/main">
                  <a:graphicData uri="http://schemas.microsoft.com/office/word/2010/wordprocessingShape">
                    <wps:wsp>
                      <wps:cNvSpPr/>
                      <wps:spPr>
                        <a:xfrm>
                          <a:off x="0" y="0"/>
                          <a:ext cx="2265554" cy="858876"/>
                        </a:xfrm>
                        <a:prstGeom prst="rect">
                          <a:avLst/>
                        </a:prstGeom>
                        <a:solidFill>
                          <a:srgbClr val="92D050"/>
                        </a:solidFill>
                        <a:ln w="9525" cap="flat" cmpd="sng">
                          <a:solidFill>
                            <a:srgbClr val="000000"/>
                          </a:solidFill>
                          <a:prstDash val="solid"/>
                          <a:miter/>
                        </a:ln>
                      </wps:spPr>
                      <wps:txbx>
                        <w:txbxContent>
                          <w:p>
                            <w:pPr>
                              <w:ind w:left="210" w:hanging="210" w:hangingChars="100"/>
                              <w:rPr>
                                <w:rFonts w:hint="eastAsia" w:ascii="仿宋" w:eastAsia="仿宋"/>
                                <w:color w:val="FF0000"/>
                                <w:szCs w:val="21"/>
                              </w:rPr>
                            </w:pPr>
                            <w:r>
                              <w:rPr>
                                <w:rFonts w:hint="eastAsia" w:ascii="仿宋" w:eastAsia="仿宋"/>
                                <w:color w:val="FF0000"/>
                              </w:rPr>
                              <w:t>村民小组（经济合作社）会议讨论公示（公示期不少于7天）</w:t>
                            </w:r>
                            <w:r>
                              <w:rPr>
                                <w:rFonts w:hint="eastAsia" w:ascii="仿宋" w:eastAsia="仿宋"/>
                                <w:color w:val="FF0000"/>
                                <w:szCs w:val="21"/>
                              </w:rPr>
                              <w:t>公示期间无异议进行下一步工作，公示有异议退件。</w:t>
                            </w:r>
                          </w:p>
                          <w:p>
                            <w:pPr>
                              <w:ind w:left="105" w:hanging="105" w:hangingChars="50"/>
                              <w:rPr>
                                <w:rFonts w:hint="eastAsia" w:ascii="仿宋" w:eastAsia="仿宋"/>
                                <w:color w:val="FF0000"/>
                                <w:szCs w:val="21"/>
                              </w:rPr>
                            </w:pPr>
                          </w:p>
                          <w:p>
                            <w:pPr>
                              <w:rPr>
                                <w:color w:val="FF0000"/>
                              </w:rPr>
                            </w:pP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91.75pt;margin-top:14.4pt;height:67.65pt;width:178.4pt;z-index:251659264;mso-width-relative:page;mso-height-relative:page;" fillcolor="#92D050" filled="t" stroked="t" coordsize="21600,21600" o:gfxdata="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L2iq9gAAAAKAQAADwAAAAAAAAABACAAAAAiAAAAZHJzL2Rvd25yZXYueG1sUEsBAhQAFAAAAAgA&#10;h07iQAwKq4slAgAAVAQAAA4AAAAAAAAAAQAgAAAAJwEAAGRycy9lMm9Eb2MueG1sUEsFBgAAAAAG&#10;AAYAWQEAAL4FAAAAAA==&#10;">
                <v:fill on="t" focussize="0,0"/>
                <v:stroke color="#000000" joinstyle="miter"/>
                <v:imagedata o:title=""/>
                <o:lock v:ext="edit" aspectratio="f"/>
                <v:textbox>
                  <w:txbxContent>
                    <w:p>
                      <w:pPr>
                        <w:ind w:left="210" w:hanging="210" w:hangingChars="100"/>
                        <w:rPr>
                          <w:rFonts w:hint="eastAsia" w:ascii="仿宋" w:eastAsia="仿宋"/>
                          <w:color w:val="FF0000"/>
                          <w:szCs w:val="21"/>
                        </w:rPr>
                      </w:pPr>
                      <w:r>
                        <w:rPr>
                          <w:rFonts w:hint="eastAsia" w:ascii="仿宋" w:eastAsia="仿宋"/>
                          <w:color w:val="FF0000"/>
                        </w:rPr>
                        <w:t>村民小组（经济合作社）会议讨论公示（公示期不少于7天）</w:t>
                      </w:r>
                      <w:r>
                        <w:rPr>
                          <w:rFonts w:hint="eastAsia" w:ascii="仿宋" w:eastAsia="仿宋"/>
                          <w:color w:val="FF0000"/>
                          <w:szCs w:val="21"/>
                        </w:rPr>
                        <w:t>公示期间无异议进行下一步工作，公示有异议退件。</w:t>
                      </w:r>
                    </w:p>
                    <w:p>
                      <w:pPr>
                        <w:ind w:left="105" w:hanging="105" w:hangingChars="50"/>
                        <w:rPr>
                          <w:rFonts w:hint="eastAsia" w:ascii="仿宋" w:eastAsia="仿宋"/>
                          <w:color w:val="FF0000"/>
                          <w:szCs w:val="21"/>
                        </w:rPr>
                      </w:pPr>
                    </w:p>
                    <w:p>
                      <w:pPr>
                        <w:rPr>
                          <w:color w:val="FF0000"/>
                        </w:rPr>
                      </w:pPr>
                    </w:p>
                  </w:txbxContent>
                </v:textbox>
              </v:rect>
            </w:pict>
          </mc:Fallback>
        </mc:AlternateContent>
      </w:r>
    </w:p>
    <w:p>
      <w:pPr>
        <w:ind w:left="0"/>
        <w:rPr>
          <w:rFonts w:ascii="仿宋" w:eastAsia="仿宋"/>
          <w:b/>
          <w:sz w:val="24"/>
          <w:szCs w:val="24"/>
          <w:shd w:val="solid" w:color="FFFFFF" w:fill="FFFFFF"/>
        </w:rPr>
      </w:pPr>
    </w:p>
    <w:p>
      <w:pPr>
        <w:ind w:left="0"/>
        <w:rPr>
          <w:rFonts w:ascii="仿宋" w:eastAsia="仿宋"/>
          <w:b/>
          <w:sz w:val="24"/>
          <w:szCs w:val="24"/>
          <w:shd w:val="solid" w:color="FFFFFF" w:fill="FFFFFF"/>
        </w:rPr>
      </w:pPr>
    </w:p>
    <w:p>
      <w:pPr>
        <w:ind w:left="0"/>
        <w:rPr>
          <w:rFonts w:ascii="仿宋" w:eastAsia="仿宋"/>
          <w:b/>
          <w:sz w:val="24"/>
          <w:szCs w:val="24"/>
          <w:shd w:val="solid" w:color="FFFFFF" w:fill="FFFFFF"/>
        </w:rPr>
      </w:pPr>
      <w:r>
        <w:rPr>
          <w:rFonts w:ascii="仿宋" w:eastAsia="仿宋"/>
          <w:b/>
          <w:sz w:val="24"/>
          <w:szCs w:val="24"/>
          <w:shd w:val="solid" w:color="FFFFFF" w:fill="FFFFFF"/>
        </w:rPr>
        <w:t xml:space="preserve"> </w:t>
      </w:r>
    </w:p>
    <w:p>
      <w:pPr>
        <w:ind w:left="0"/>
        <w:rPr>
          <w:rFonts w:ascii="仿宋" w:eastAsia="仿宋"/>
          <w:b/>
          <w:sz w:val="24"/>
          <w:szCs w:val="24"/>
          <w:shd w:val="solid" w:color="FFFFFF" w:fill="FFFFFF"/>
        </w:rPr>
      </w:pPr>
    </w:p>
    <w:p>
      <w:pPr>
        <w:ind w:left="0"/>
        <w:rPr>
          <w:rFonts w:hint="default" w:ascii="仿宋" w:eastAsia="仿宋"/>
          <w:b/>
          <w:sz w:val="24"/>
          <w:szCs w:val="24"/>
          <w:shd w:val="solid" w:color="FFFFFF" w:fill="FFFFFF"/>
          <w:lang w:val="en-US" w:eastAsia="zh-CN"/>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2195195</wp:posOffset>
                </wp:positionH>
                <wp:positionV relativeFrom="paragraph">
                  <wp:posOffset>34290</wp:posOffset>
                </wp:positionV>
                <wp:extent cx="6985" cy="415290"/>
                <wp:effectExtent l="0" t="0" r="0" b="0"/>
                <wp:wrapNone/>
                <wp:docPr id="9" name="直线"/>
                <wp:cNvGraphicFramePr/>
                <a:graphic xmlns:a="http://schemas.openxmlformats.org/drawingml/2006/main">
                  <a:graphicData uri="http://schemas.microsoft.com/office/word/2010/wordprocessingShape">
                    <wps:wsp>
                      <wps:cNvCnPr/>
                      <wps:spPr>
                        <a:xfrm>
                          <a:off x="0" y="0"/>
                          <a:ext cx="6803" cy="415011"/>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172.85pt;margin-top:2.7pt;height:32.7pt;width:0.55pt;z-index:251659264;mso-width-relative:page;mso-height-relative:page;" filled="f" stroked="t" coordsize="21600,21600" o:gfxdata="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5oIpxdYAAAAIAQAADwAAAAAAAAABACAAAAAiAAAAZHJzL2Rvd25yZXYueG1sUEsBAhQA&#10;FAAAAAgAh07iQIKbp1QtAgAASwQAAA4AAAAAAAAAAQAgAAAAJQEAAGRycy9lMm9Eb2MueG1sUEsF&#10;BgAAAAAGAAYAWQEAAMQFAAAAAA==&#10;">
                <v:fill on="f" focussize="0,0"/>
                <v:stroke color="#000000" joinstyle="miter" endarrow="block"/>
                <v:imagedata o:title=""/>
                <o:lock v:ext="edit" aspectratio="f"/>
              </v:line>
            </w:pict>
          </mc:Fallback>
        </mc:AlternateContent>
      </w:r>
      <w:r>
        <w:rPr>
          <w:rFonts w:hint="eastAsia" w:ascii="仿宋" w:eastAsia="仿宋"/>
          <w:b/>
          <w:sz w:val="24"/>
          <w:szCs w:val="24"/>
          <w:shd w:val="solid" w:color="FFFFFF" w:fill="FFFFFF"/>
          <w:lang w:val="en-US" w:eastAsia="zh-CN"/>
        </w:rPr>
        <w:t xml:space="preserve">                                                      </w:t>
      </w:r>
    </w:p>
    <w:p>
      <w:pPr>
        <w:ind w:left="0"/>
        <w:rPr>
          <w:rFonts w:hint="default" w:ascii="仿宋" w:eastAsia="仿宋"/>
          <w:b/>
          <w:sz w:val="24"/>
          <w:szCs w:val="24"/>
          <w:shd w:val="solid" w:color="FFFFFF" w:fill="FFFFFF"/>
          <w:lang w:val="en-US" w:eastAsia="zh-CN"/>
        </w:rPr>
      </w:pPr>
      <w:r>
        <w:rPr>
          <w:rFonts w:hint="eastAsia" w:ascii="仿宋" w:eastAsia="仿宋"/>
          <w:b/>
          <w:sz w:val="24"/>
          <w:szCs w:val="24"/>
          <w:shd w:val="solid" w:color="FFFFFF" w:fill="FFFFFF"/>
          <w:lang w:val="en-US" w:eastAsia="zh-CN"/>
        </w:rPr>
        <w:t xml:space="preserve">                         </w:t>
      </w:r>
      <w:r>
        <w:rPr>
          <w:rFonts w:ascii="仿宋" w:eastAsia="仿宋"/>
          <w:b/>
          <w:color w:val="FF0000"/>
          <w:sz w:val="24"/>
          <w:szCs w:val="24"/>
          <w:shd w:val="solid" w:color="FFFFFF" w:fill="FFFFFF"/>
        </w:rPr>
        <w:t>公示通过</w:t>
      </w:r>
    </w:p>
    <w:p>
      <w:pPr>
        <w:ind w:left="0"/>
        <w:rPr>
          <w:rFonts w:hint="default" w:ascii="仿宋" w:eastAsia="仿宋"/>
          <w:b/>
          <w:sz w:val="24"/>
          <w:szCs w:val="24"/>
          <w:shd w:val="solid" w:color="FFFFFF" w:fill="FFFFFF"/>
          <w:lang w:val="en-US" w:eastAsia="zh-CN"/>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1153160</wp:posOffset>
                </wp:positionH>
                <wp:positionV relativeFrom="paragraph">
                  <wp:posOffset>91440</wp:posOffset>
                </wp:positionV>
                <wp:extent cx="2238375" cy="727710"/>
                <wp:effectExtent l="0" t="0" r="0" b="0"/>
                <wp:wrapNone/>
                <wp:docPr id="11" name="矩形"/>
                <wp:cNvGraphicFramePr/>
                <a:graphic xmlns:a="http://schemas.openxmlformats.org/drawingml/2006/main">
                  <a:graphicData uri="http://schemas.microsoft.com/office/word/2010/wordprocessingShape">
                    <wps:wsp>
                      <wps:cNvSpPr/>
                      <wps:spPr>
                        <a:xfrm>
                          <a:off x="0" y="0"/>
                          <a:ext cx="2238341" cy="727970"/>
                        </a:xfrm>
                        <a:prstGeom prst="rect">
                          <a:avLst/>
                        </a:prstGeom>
                        <a:solidFill>
                          <a:srgbClr val="92D050"/>
                        </a:solidFill>
                        <a:ln w="9525" cap="flat" cmpd="sng">
                          <a:solidFill>
                            <a:srgbClr val="FF0000"/>
                          </a:solidFill>
                          <a:prstDash val="solid"/>
                          <a:miter/>
                        </a:ln>
                      </wps:spPr>
                      <wps:txbx>
                        <w:txbxContent>
                          <w:p>
                            <w:pPr>
                              <w:ind w:firstLine="700" w:firstLineChars="250"/>
                              <w:rPr>
                                <w:rFonts w:ascii="宋体"/>
                                <w:color w:val="FF0000"/>
                                <w:sz w:val="28"/>
                                <w:szCs w:val="28"/>
                              </w:rPr>
                            </w:pPr>
                            <w:r>
                              <w:rPr>
                                <w:rFonts w:ascii="宋体"/>
                                <w:color w:val="FF0000"/>
                                <w:sz w:val="28"/>
                                <w:szCs w:val="28"/>
                              </w:rPr>
                              <w:t>村委社区审核</w:t>
                            </w:r>
                          </w:p>
                          <w:p>
                            <w:pPr>
                              <w:ind w:firstLine="630" w:firstLineChars="300"/>
                              <w:rPr>
                                <w:rFonts w:hint="eastAsia" w:ascii="宋体"/>
                                <w:color w:val="FF0000"/>
                                <w:sz w:val="32"/>
                                <w:szCs w:val="32"/>
                              </w:rPr>
                            </w:pPr>
                            <w:r>
                              <w:rPr>
                                <w:color w:val="FF0000"/>
                              </w:rPr>
                              <w:t>（5个工作日办结）</w:t>
                            </w: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90.8pt;margin-top:7.2pt;height:57.3pt;width:176.25pt;z-index:251659264;mso-width-relative:page;mso-height-relative:page;" fillcolor="#92D050" filled="t" stroked="t" coordsize="21600,21600" o:gfxdata="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umBVb1wAAAAoBAAAPAAAAAAAAAAEAIAAAACIAAABkcnMvZG93bnJldi54bWxQSwECFAAUAAAA&#10;CACHTuJAnSd6IygCAABVBAAADgAAAAAAAAABACAAAAAmAQAAZHJzL2Uyb0RvYy54bWxQSwUGAAAA&#10;AAYABgBZAQAAwAUAAAAA&#10;">
                <v:fill on="t" focussize="0,0"/>
                <v:stroke color="#FF0000" joinstyle="miter"/>
                <v:imagedata o:title=""/>
                <o:lock v:ext="edit" aspectratio="f"/>
                <v:textbox>
                  <w:txbxContent>
                    <w:p>
                      <w:pPr>
                        <w:ind w:firstLine="700" w:firstLineChars="250"/>
                        <w:rPr>
                          <w:rFonts w:ascii="宋体"/>
                          <w:color w:val="FF0000"/>
                          <w:sz w:val="28"/>
                          <w:szCs w:val="28"/>
                        </w:rPr>
                      </w:pPr>
                      <w:r>
                        <w:rPr>
                          <w:rFonts w:ascii="宋体"/>
                          <w:color w:val="FF0000"/>
                          <w:sz w:val="28"/>
                          <w:szCs w:val="28"/>
                        </w:rPr>
                        <w:t>村委社区审核</w:t>
                      </w:r>
                    </w:p>
                    <w:p>
                      <w:pPr>
                        <w:ind w:firstLine="630" w:firstLineChars="300"/>
                        <w:rPr>
                          <w:rFonts w:hint="eastAsia" w:ascii="宋体"/>
                          <w:color w:val="FF0000"/>
                          <w:sz w:val="32"/>
                          <w:szCs w:val="32"/>
                        </w:rPr>
                      </w:pPr>
                      <w:r>
                        <w:rPr>
                          <w:color w:val="FF0000"/>
                        </w:rPr>
                        <w:t>（5个工作日办结）</w:t>
                      </w:r>
                    </w:p>
                  </w:txbxContent>
                </v:textbox>
              </v:rect>
            </w:pict>
          </mc:Fallback>
        </mc:AlternateContent>
      </w:r>
      <w:r>
        <w:rPr>
          <w:rFonts w:ascii="仿宋" w:eastAsia="仿宋"/>
          <w:b/>
          <w:sz w:val="24"/>
          <w:szCs w:val="24"/>
          <w:shd w:val="solid" w:color="FFFFFF" w:fill="FFFFFF"/>
        </w:rPr>
        <w:t xml:space="preserve">                          </w:t>
      </w:r>
      <w:r>
        <w:rPr>
          <w:rFonts w:hint="eastAsia" w:ascii="仿宋" w:eastAsia="仿宋"/>
          <w:b/>
          <w:color w:val="FF0000"/>
          <w:sz w:val="24"/>
          <w:szCs w:val="24"/>
          <w:shd w:val="solid" w:color="FFFFFF" w:fill="FFFFFF"/>
          <w:lang w:val="en-US" w:eastAsia="zh-CN"/>
        </w:rPr>
        <w:t xml:space="preserve">                                </w:t>
      </w:r>
    </w:p>
    <w:p>
      <w:pPr>
        <w:ind w:left="0"/>
        <w:rPr>
          <w:rFonts w:hint="default" w:ascii="仿宋" w:eastAsia="仿宋"/>
          <w:b/>
          <w:sz w:val="24"/>
          <w:szCs w:val="24"/>
          <w:shd w:val="solid" w:color="FFFFFF" w:fill="FFFFFF"/>
          <w:lang w:val="en-US"/>
        </w:rPr>
      </w:pPr>
      <w:r>
        <w:rPr>
          <w:rFonts w:hint="eastAsia" w:ascii="仿宋" w:eastAsia="仿宋"/>
          <w:b/>
          <w:sz w:val="24"/>
          <w:szCs w:val="24"/>
          <w:shd w:val="solid" w:color="FFFFFF" w:fill="FFFFFF"/>
          <w:lang w:val="en-US" w:eastAsia="zh-CN"/>
        </w:rPr>
        <w:t xml:space="preserve">                                                         </w:t>
      </w:r>
    </w:p>
    <w:p>
      <w:pPr>
        <w:ind w:left="0"/>
        <w:rPr>
          <w:rFonts w:hint="default" w:ascii="仿宋" w:eastAsia="仿宋"/>
          <w:b/>
          <w:sz w:val="24"/>
          <w:szCs w:val="24"/>
          <w:shd w:val="solid" w:color="FFFFFF" w:fill="FFFFFF"/>
          <w:lang w:val="en-US" w:eastAsia="zh-CN"/>
        </w:rPr>
      </w:pPr>
      <w:r>
        <w:rPr>
          <w:rFonts w:hint="eastAsia" w:ascii="仿宋" w:eastAsia="仿宋"/>
          <w:b/>
          <w:sz w:val="24"/>
          <w:szCs w:val="24"/>
          <w:shd w:val="solid" w:color="FFFFFF" w:fill="FFFFFF"/>
          <w:lang w:val="en-US" w:eastAsia="zh-CN"/>
        </w:rPr>
        <w:t xml:space="preserve">                                                    </w:t>
      </w:r>
    </w:p>
    <w:p>
      <w:pPr>
        <w:ind w:left="0" w:firstLine="602" w:firstLineChars="250"/>
        <w:rPr>
          <w:rFonts w:ascii="仿宋" w:eastAsia="仿宋"/>
          <w:b/>
          <w:sz w:val="24"/>
          <w:szCs w:val="24"/>
          <w:shd w:val="solid" w:color="FFFFFF" w:fill="FFFFFF"/>
        </w:rPr>
      </w:pPr>
      <w:r>
        <w:rPr>
          <w:rFonts w:ascii="仿宋" w:eastAsia="仿宋"/>
          <w:b/>
          <w:sz w:val="24"/>
          <w:szCs w:val="24"/>
          <w:shd w:val="solid" w:color="FFFFFF" w:fill="FFFFFF"/>
        </w:rPr>
        <w:t xml:space="preserve">                  </w:t>
      </w:r>
    </w:p>
    <w:p>
      <w:pPr>
        <w:ind w:left="0" w:firstLine="602" w:firstLineChars="250"/>
        <w:rPr>
          <w:rFonts w:hint="default" w:ascii="仿宋" w:eastAsia="仿宋"/>
          <w:b/>
          <w:sz w:val="24"/>
          <w:szCs w:val="24"/>
          <w:shd w:val="solid" w:color="FFFFFF" w:fill="FFFFFF"/>
          <w:lang w:val="en-US" w:eastAsia="zh-CN"/>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2225675</wp:posOffset>
                </wp:positionH>
                <wp:positionV relativeFrom="paragraph">
                  <wp:posOffset>10795</wp:posOffset>
                </wp:positionV>
                <wp:extent cx="6985" cy="687070"/>
                <wp:effectExtent l="0" t="0" r="0" b="0"/>
                <wp:wrapNone/>
                <wp:docPr id="14" name="直线"/>
                <wp:cNvGraphicFramePr/>
                <a:graphic xmlns:a="http://schemas.openxmlformats.org/drawingml/2006/main">
                  <a:graphicData uri="http://schemas.microsoft.com/office/word/2010/wordprocessingShape">
                    <wps:wsp>
                      <wps:cNvCnPr/>
                      <wps:spPr>
                        <a:xfrm>
                          <a:off x="0" y="0"/>
                          <a:ext cx="6803" cy="687150"/>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175.25pt;margin-top:0.85pt;height:54.1pt;width:0.55pt;z-index:251659264;mso-width-relative:page;mso-height-relative:page;" filled="f" stroked="t" coordsize="21600,21600" o:gfxdata="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sYmNNUAAAAJAQAADwAAAAAAAAABACAAAAAiAAAAZHJzL2Rvd25yZXYueG1sUEsB&#10;AhQAFAAAAAgAh07iQA0cfnMxAgAATAQAAA4AAAAAAAAAAQAgAAAAJAEAAGRycy9lMm9Eb2MueG1s&#10;UEsFBgAAAAAGAAYAWQEAAMcFAAAAAA==&#10;">
                <v:fill on="f" focussize="0,0"/>
                <v:stroke color="#000000" joinstyle="miter" endarrow="block"/>
                <v:imagedata o:title=""/>
                <o:lock v:ext="edit" aspectratio="f"/>
              </v:line>
            </w:pict>
          </mc:Fallback>
        </mc:AlternateContent>
      </w:r>
      <w:r>
        <w:rPr>
          <w:rFonts w:hint="eastAsia" w:ascii="仿宋" w:eastAsia="仿宋"/>
          <w:b/>
          <w:sz w:val="24"/>
          <w:szCs w:val="24"/>
          <w:shd w:val="solid" w:color="FFFFFF" w:fill="FFFFFF"/>
          <w:lang w:val="en-US" w:eastAsia="zh-CN"/>
        </w:rPr>
        <w:t xml:space="preserve">                    </w:t>
      </w:r>
    </w:p>
    <w:p>
      <w:pPr>
        <w:ind w:left="0" w:firstLine="602" w:firstLineChars="250"/>
        <w:rPr>
          <w:rFonts w:hint="default" w:ascii="仿宋" w:eastAsia="仿宋"/>
          <w:b/>
          <w:sz w:val="24"/>
          <w:szCs w:val="24"/>
          <w:shd w:val="solid" w:color="FFFFFF" w:fill="FFFFFF"/>
          <w:lang w:val="en-US" w:eastAsia="zh-CN"/>
        </w:rPr>
      </w:pPr>
      <w:r>
        <w:rPr>
          <w:rFonts w:hint="eastAsia" w:ascii="仿宋" w:eastAsia="仿宋"/>
          <w:b/>
          <w:sz w:val="24"/>
          <w:szCs w:val="24"/>
          <w:shd w:val="solid" w:color="FFFFFF" w:fill="FFFFFF"/>
          <w:lang w:val="en-US" w:eastAsia="zh-CN"/>
        </w:rPr>
        <w:t xml:space="preserve">                    </w:t>
      </w:r>
      <w:r>
        <w:rPr>
          <w:rFonts w:ascii="仿宋" w:eastAsia="仿宋"/>
          <w:b/>
          <w:color w:val="FF0000"/>
          <w:sz w:val="24"/>
          <w:szCs w:val="24"/>
          <w:shd w:val="solid" w:color="FFFFFF" w:fill="FFFFFF"/>
        </w:rPr>
        <w:t>审核通过</w:t>
      </w:r>
    </w:p>
    <w:p>
      <w:pPr>
        <w:ind w:left="0" w:firstLine="602" w:firstLineChars="250"/>
        <w:rPr>
          <w:rFonts w:ascii="仿宋" w:eastAsia="仿宋"/>
          <w:b/>
          <w:sz w:val="24"/>
          <w:szCs w:val="24"/>
          <w:shd w:val="solid" w:color="FFFFFF" w:fill="FFFFFF"/>
        </w:rPr>
      </w:pPr>
    </w:p>
    <w:p>
      <w:pPr>
        <w:ind w:left="0" w:firstLine="602" w:firstLineChars="250"/>
        <w:rPr>
          <w:rFonts w:ascii="仿宋" w:eastAsia="仿宋"/>
          <w:b/>
          <w:sz w:val="24"/>
          <w:szCs w:val="24"/>
          <w:shd w:val="solid" w:color="FFFFFF" w:fill="FFFFFF"/>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-820420</wp:posOffset>
                </wp:positionH>
                <wp:positionV relativeFrom="paragraph">
                  <wp:posOffset>91440</wp:posOffset>
                </wp:positionV>
                <wp:extent cx="1583690" cy="727710"/>
                <wp:effectExtent l="0" t="0" r="0" b="0"/>
                <wp:wrapNone/>
                <wp:docPr id="19" name="矩形"/>
                <wp:cNvGraphicFramePr/>
                <a:graphic xmlns:a="http://schemas.openxmlformats.org/drawingml/2006/main">
                  <a:graphicData uri="http://schemas.microsoft.com/office/word/2010/wordprocessingShape">
                    <wps:wsp>
                      <wps:cNvSpPr/>
                      <wps:spPr>
                        <a:xfrm>
                          <a:off x="0" y="0"/>
                          <a:ext cx="1583847" cy="727970"/>
                        </a:xfrm>
                        <a:prstGeom prst="rect">
                          <a:avLst/>
                        </a:prstGeom>
                        <a:solidFill>
                          <a:srgbClr val="92D050"/>
                        </a:solidFill>
                        <a:ln w="9525" cap="flat" cmpd="sng">
                          <a:solidFill>
                            <a:srgbClr val="FF0000"/>
                          </a:solidFill>
                          <a:prstDash val="solid"/>
                          <a:miter/>
                        </a:ln>
                      </wps:spPr>
                      <wps:txbx>
                        <w:txbxContent>
                          <w:p>
                            <w:pPr>
                              <w:ind w:left="0" w:firstLine="140" w:firstLineChars="50"/>
                              <w:rPr>
                                <w:rFonts w:ascii="宋体"/>
                                <w:color w:val="FF0000"/>
                                <w:sz w:val="28"/>
                                <w:szCs w:val="28"/>
                              </w:rPr>
                            </w:pPr>
                            <w:r>
                              <w:rPr>
                                <w:rFonts w:ascii="宋体"/>
                                <w:color w:val="FF0000"/>
                                <w:sz w:val="28"/>
                                <w:szCs w:val="28"/>
                              </w:rPr>
                              <w:t>林业部门审核</w:t>
                            </w:r>
                          </w:p>
                          <w:p>
                            <w:pPr>
                              <w:ind w:left="0" w:firstLine="0"/>
                              <w:rPr>
                                <w:rFonts w:hint="eastAsia" w:ascii="宋体"/>
                                <w:color w:val="FF0000"/>
                                <w:sz w:val="32"/>
                                <w:szCs w:val="32"/>
                              </w:rPr>
                            </w:pPr>
                            <w:r>
                              <w:rPr>
                                <w:color w:val="FF0000"/>
                              </w:rPr>
                              <w:t>（10个工作日办结）</w:t>
                            </w: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64.6pt;margin-top:7.2pt;height:57.3pt;width:124.7pt;z-index:251659264;mso-width-relative:page;mso-height-relative:page;" fillcolor="#92D050" filled="t" stroked="t" coordsize="21600,21600" o:gfxdata="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wbAOPWAAAACwEAAA8AAAAAAAAAAQAgAAAAIgAAAGRycy9kb3ducmV2LnhtbFBLAQIUABQAAAAI&#10;AIdO4kB7j2x1KAIAAFUEAAAOAAAAAAAAAAEAIAAAACUBAABkcnMvZTJvRG9jLnhtbFBLBQYAAAAA&#10;BgAGAFkBAAC/BQAAAAA=&#10;">
                <v:fill on="t" focussize="0,0"/>
                <v:stroke color="#FF0000" joinstyle="miter"/>
                <v:imagedata o:title=""/>
                <o:lock v:ext="edit" aspectratio="f"/>
                <v:textbox>
                  <w:txbxContent>
                    <w:p>
                      <w:pPr>
                        <w:ind w:left="0" w:firstLine="140" w:firstLineChars="50"/>
                        <w:rPr>
                          <w:rFonts w:ascii="宋体"/>
                          <w:color w:val="FF0000"/>
                          <w:sz w:val="28"/>
                          <w:szCs w:val="28"/>
                        </w:rPr>
                      </w:pPr>
                      <w:r>
                        <w:rPr>
                          <w:rFonts w:ascii="宋体"/>
                          <w:color w:val="FF0000"/>
                          <w:sz w:val="28"/>
                          <w:szCs w:val="28"/>
                        </w:rPr>
                        <w:t>林业部门审核</w:t>
                      </w:r>
                    </w:p>
                    <w:p>
                      <w:pPr>
                        <w:ind w:left="0" w:firstLine="0"/>
                        <w:rPr>
                          <w:rFonts w:hint="eastAsia" w:ascii="宋体"/>
                          <w:color w:val="FF0000"/>
                          <w:sz w:val="32"/>
                          <w:szCs w:val="32"/>
                        </w:rPr>
                      </w:pPr>
                      <w:r>
                        <w:rPr>
                          <w:color w:val="FF0000"/>
                        </w:rPr>
                        <w:t>（10个工作日办结）</w:t>
                      </w:r>
                    </w:p>
                  </w:txbxContent>
                </v:textbox>
              </v:rect>
            </w:pict>
          </mc:Fallback>
        </mc:AlternateContent>
      </w: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3759200</wp:posOffset>
                </wp:positionH>
                <wp:positionV relativeFrom="paragraph">
                  <wp:posOffset>135890</wp:posOffset>
                </wp:positionV>
                <wp:extent cx="1646555" cy="727710"/>
                <wp:effectExtent l="0" t="0" r="0" b="0"/>
                <wp:wrapNone/>
                <wp:docPr id="22" name="矩形"/>
                <wp:cNvGraphicFramePr/>
                <a:graphic xmlns:a="http://schemas.openxmlformats.org/drawingml/2006/main">
                  <a:graphicData uri="http://schemas.microsoft.com/office/word/2010/wordprocessingShape">
                    <wps:wsp>
                      <wps:cNvSpPr/>
                      <wps:spPr>
                        <a:xfrm>
                          <a:off x="0" y="0"/>
                          <a:ext cx="1646439" cy="727970"/>
                        </a:xfrm>
                        <a:prstGeom prst="rect">
                          <a:avLst/>
                        </a:prstGeom>
                        <a:solidFill>
                          <a:srgbClr val="92D050"/>
                        </a:solidFill>
                        <a:ln w="9525" cap="flat" cmpd="sng">
                          <a:solidFill>
                            <a:srgbClr val="FF0000"/>
                          </a:solidFill>
                          <a:prstDash val="solid"/>
                          <a:miter/>
                        </a:ln>
                      </wps:spPr>
                      <wps:txbx>
                        <w:txbxContent>
                          <w:p>
                            <w:pPr>
                              <w:ind w:left="0" w:firstLine="140" w:firstLineChars="50"/>
                              <w:rPr>
                                <w:rFonts w:ascii="宋体"/>
                                <w:color w:val="FF0000"/>
                                <w:sz w:val="28"/>
                                <w:szCs w:val="28"/>
                              </w:rPr>
                            </w:pPr>
                            <w:r>
                              <w:rPr>
                                <w:rFonts w:ascii="宋体"/>
                                <w:color w:val="FF0000"/>
                                <w:sz w:val="28"/>
                                <w:szCs w:val="28"/>
                              </w:rPr>
                              <w:t>自然资源所审核</w:t>
                            </w:r>
                          </w:p>
                          <w:p>
                            <w:pPr>
                              <w:ind w:left="0" w:firstLine="210" w:firstLineChars="100"/>
                              <w:rPr>
                                <w:rFonts w:hint="eastAsia" w:ascii="宋体"/>
                                <w:color w:val="FF0000"/>
                                <w:sz w:val="32"/>
                                <w:szCs w:val="32"/>
                              </w:rPr>
                            </w:pPr>
                            <w:r>
                              <w:rPr>
                                <w:color w:val="FF0000"/>
                              </w:rPr>
                              <w:t>（10个工作日办结）</w:t>
                            </w: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296pt;margin-top:10.7pt;height:57.3pt;width:129.65pt;z-index:251659264;mso-width-relative:page;mso-height-relative:page;" fillcolor="#92D050" filled="t" stroked="t" coordsize="21600,21600" o:gfxdata="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mIYh1wAAAAoBAAAPAAAAAAAAAAEAIAAAACIAAABkcnMvZG93bnJldi54bWxQSwECFAAUAAAA&#10;CACHTuJAkWtydSgCAABVBAAADgAAAAAAAAABACAAAAAmAQAAZHJzL2Uyb0RvYy54bWxQSwUGAAAA&#10;AAYABgBZAQAAwAUAAAAA&#10;">
                <v:fill on="t" focussize="0,0"/>
                <v:stroke color="#FF0000" joinstyle="miter"/>
                <v:imagedata o:title=""/>
                <o:lock v:ext="edit" aspectratio="f"/>
                <v:textbox>
                  <w:txbxContent>
                    <w:p>
                      <w:pPr>
                        <w:ind w:left="0" w:firstLine="140" w:firstLineChars="50"/>
                        <w:rPr>
                          <w:rFonts w:ascii="宋体"/>
                          <w:color w:val="FF0000"/>
                          <w:sz w:val="28"/>
                          <w:szCs w:val="28"/>
                        </w:rPr>
                      </w:pPr>
                      <w:r>
                        <w:rPr>
                          <w:rFonts w:ascii="宋体"/>
                          <w:color w:val="FF0000"/>
                          <w:sz w:val="28"/>
                          <w:szCs w:val="28"/>
                        </w:rPr>
                        <w:t>自然资源所审核</w:t>
                      </w:r>
                    </w:p>
                    <w:p>
                      <w:pPr>
                        <w:ind w:left="0" w:firstLine="210" w:firstLineChars="100"/>
                        <w:rPr>
                          <w:rFonts w:hint="eastAsia" w:ascii="宋体"/>
                          <w:color w:val="FF0000"/>
                          <w:sz w:val="32"/>
                          <w:szCs w:val="32"/>
                        </w:rPr>
                      </w:pPr>
                      <w:r>
                        <w:rPr>
                          <w:color w:val="FF0000"/>
                        </w:rPr>
                        <w:t>（10个工作日办结）</w:t>
                      </w:r>
                    </w:p>
                  </w:txbxContent>
                </v:textbox>
              </v:rect>
            </w:pict>
          </mc:Fallback>
        </mc:AlternateContent>
      </w: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1344930</wp:posOffset>
                </wp:positionH>
                <wp:positionV relativeFrom="paragraph">
                  <wp:posOffset>112395</wp:posOffset>
                </wp:positionV>
                <wp:extent cx="1827530" cy="727710"/>
                <wp:effectExtent l="0" t="0" r="0" b="0"/>
                <wp:wrapNone/>
                <wp:docPr id="25" name="矩形"/>
                <wp:cNvGraphicFramePr/>
                <a:graphic xmlns:a="http://schemas.openxmlformats.org/drawingml/2006/main">
                  <a:graphicData uri="http://schemas.microsoft.com/office/word/2010/wordprocessingShape">
                    <wps:wsp>
                      <wps:cNvSpPr/>
                      <wps:spPr>
                        <a:xfrm>
                          <a:off x="0" y="0"/>
                          <a:ext cx="1827428" cy="727970"/>
                        </a:xfrm>
                        <a:prstGeom prst="rect">
                          <a:avLst/>
                        </a:prstGeom>
                        <a:solidFill>
                          <a:srgbClr val="92D050"/>
                        </a:solidFill>
                        <a:ln w="9525" cap="flat" cmpd="sng">
                          <a:solidFill>
                            <a:srgbClr val="FF0000"/>
                          </a:solidFill>
                          <a:prstDash val="solid"/>
                          <a:miter/>
                        </a:ln>
                      </wps:spPr>
                      <wps:txbx>
                        <w:txbxContent>
                          <w:p>
                            <w:pPr>
                              <w:ind w:left="0" w:firstLine="280" w:firstLineChars="100"/>
                              <w:rPr>
                                <w:rFonts w:ascii="宋体"/>
                                <w:color w:val="FF0000"/>
                                <w:sz w:val="28"/>
                                <w:szCs w:val="28"/>
                              </w:rPr>
                            </w:pPr>
                            <w:r>
                              <w:rPr>
                                <w:rFonts w:ascii="宋体"/>
                                <w:color w:val="FF0000"/>
                                <w:sz w:val="28"/>
                                <w:szCs w:val="28"/>
                              </w:rPr>
                              <w:t>镇街受理联合审核</w:t>
                            </w:r>
                          </w:p>
                          <w:p>
                            <w:pPr>
                              <w:ind w:left="0" w:firstLine="420" w:firstLineChars="200"/>
                              <w:rPr>
                                <w:rFonts w:hint="eastAsia" w:ascii="宋体"/>
                                <w:color w:val="FF0000"/>
                                <w:sz w:val="32"/>
                                <w:szCs w:val="32"/>
                              </w:rPr>
                            </w:pPr>
                            <w:r>
                              <w:rPr>
                                <w:color w:val="FF0000"/>
                              </w:rPr>
                              <w:t>（20个工作日办结）</w:t>
                            </w: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105.9pt;margin-top:8.85pt;height:57.3pt;width:143.9pt;z-index:251659264;mso-width-relative:page;mso-height-relative:page;" fillcolor="#92D050" filled="t" stroked="t" coordsize="21600,21600" o:gfxdata="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RBfyPXAAAACgEAAA8AAAAAAAAAAQAgAAAAIgAAAGRycy9kb3ducmV2LnhtbFBLAQIUABQAAAAI&#10;AIdO4kDYuc6xJwIAAFUEAAAOAAAAAAAAAAEAIAAAACYBAABkcnMvZTJvRG9jLnhtbFBLBQYAAAAA&#10;BgAGAFkBAAC/BQAAAAA=&#10;">
                <v:fill on="t" focussize="0,0"/>
                <v:stroke color="#FF0000" joinstyle="miter"/>
                <v:imagedata o:title=""/>
                <o:lock v:ext="edit" aspectratio="f"/>
                <v:textbox>
                  <w:txbxContent>
                    <w:p>
                      <w:pPr>
                        <w:ind w:left="0" w:firstLine="280" w:firstLineChars="100"/>
                        <w:rPr>
                          <w:rFonts w:ascii="宋体"/>
                          <w:color w:val="FF0000"/>
                          <w:sz w:val="28"/>
                          <w:szCs w:val="28"/>
                        </w:rPr>
                      </w:pPr>
                      <w:r>
                        <w:rPr>
                          <w:rFonts w:ascii="宋体"/>
                          <w:color w:val="FF0000"/>
                          <w:sz w:val="28"/>
                          <w:szCs w:val="28"/>
                        </w:rPr>
                        <w:t>镇街受理联合审核</w:t>
                      </w:r>
                    </w:p>
                    <w:p>
                      <w:pPr>
                        <w:ind w:left="0" w:firstLine="420" w:firstLineChars="200"/>
                        <w:rPr>
                          <w:rFonts w:hint="eastAsia" w:ascii="宋体"/>
                          <w:color w:val="FF0000"/>
                          <w:sz w:val="32"/>
                          <w:szCs w:val="32"/>
                        </w:rPr>
                      </w:pPr>
                      <w:r>
                        <w:rPr>
                          <w:color w:val="FF0000"/>
                        </w:rPr>
                        <w:t>（20个工作日办结）</w:t>
                      </w:r>
                    </w:p>
                  </w:txbxContent>
                </v:textbox>
              </v:rect>
            </w:pict>
          </mc:Fallback>
        </mc:AlternateContent>
      </w:r>
      <w:r>
        <w:rPr>
          <w:rFonts w:ascii="仿宋" w:eastAsia="仿宋"/>
          <w:b/>
          <w:sz w:val="24"/>
          <w:szCs w:val="24"/>
          <w:shd w:val="solid" w:color="FFFFFF" w:fill="FFFFFF"/>
        </w:rPr>
        <w:t xml:space="preserve">                   </w:t>
      </w:r>
      <w:r>
        <w:rPr>
          <w:rFonts w:ascii="仿宋" w:eastAsia="仿宋"/>
          <w:b/>
          <w:color w:val="FF0000"/>
          <w:sz w:val="24"/>
          <w:szCs w:val="24"/>
          <w:shd w:val="solid" w:color="FFFFFF" w:fill="FFFFFF"/>
        </w:rPr>
        <w:t xml:space="preserve"> </w:t>
      </w:r>
    </w:p>
    <w:p>
      <w:pPr>
        <w:ind w:left="0" w:firstLine="602" w:firstLineChars="250"/>
        <w:rPr>
          <w:rFonts w:ascii="仿宋" w:eastAsia="仿宋"/>
          <w:b/>
          <w:sz w:val="24"/>
          <w:szCs w:val="24"/>
          <w:shd w:val="solid" w:color="FFFFFF" w:fill="FFFFFF"/>
        </w:rPr>
      </w:pPr>
    </w:p>
    <w:p>
      <w:pPr>
        <w:rPr>
          <w:rFonts w:ascii="仿宋" w:eastAsia="仿宋"/>
          <w:b/>
          <w:sz w:val="24"/>
          <w:szCs w:val="24"/>
          <w:shd w:val="solid" w:color="FFFFFF" w:fill="FFFFFF"/>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833120</wp:posOffset>
                </wp:positionH>
                <wp:positionV relativeFrom="paragraph">
                  <wp:posOffset>80010</wp:posOffset>
                </wp:positionV>
                <wp:extent cx="511810" cy="3175"/>
                <wp:effectExtent l="0" t="35560" r="2540" b="37465"/>
                <wp:wrapNone/>
                <wp:docPr id="28" name="直线"/>
                <wp:cNvGraphicFramePr/>
                <a:graphic xmlns:a="http://schemas.openxmlformats.org/drawingml/2006/main">
                  <a:graphicData uri="http://schemas.microsoft.com/office/word/2010/wordprocessingShape">
                    <wps:wsp>
                      <wps:cNvCnPr>
                        <a:stCxn id="25" idx="1"/>
                      </wps:cNvCnPr>
                      <wps:spPr>
                        <a:xfrm flipH="1">
                          <a:off x="0" y="0"/>
                          <a:ext cx="511810" cy="3175"/>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flip:x;margin-left:65.6pt;margin-top:6.3pt;height:0.25pt;width:40.3pt;z-index:251659264;mso-width-relative:page;mso-height-relative:page;" filled="f" stroked="t" coordsize="21600,21600" o:gfxdata="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4AMd+1gAAAAkBAAAPAAAAAAAAAAEAIAAAACIA&#10;AABkcnMvZG93bnJldi54bWxQSwECFAAUAAAACACHTuJATDc4XUQCAAB9BAAADgAAAAAAAAABACAA&#10;AAAlAQAAZHJzL2Uyb0RvYy54bWxQSwUGAAAAAAYABgBZAQAA2wUAAAAA&#10;">
                <v:fill on="f" focussize="0,0"/>
                <v:stroke color="#000000" joinstyle="miter" endarrow="block"/>
                <v:imagedata o:title=""/>
                <o:lock v:ext="edit" aspectratio="f"/>
              </v:line>
            </w:pict>
          </mc:Fallback>
        </mc:AlternateContent>
      </w: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3220720</wp:posOffset>
                </wp:positionH>
                <wp:positionV relativeFrom="paragraph">
                  <wp:posOffset>87630</wp:posOffset>
                </wp:positionV>
                <wp:extent cx="483235" cy="0"/>
                <wp:effectExtent l="0" t="0" r="0" b="0"/>
                <wp:wrapNone/>
                <wp:docPr id="30" name="直线"/>
                <wp:cNvGraphicFramePr/>
                <a:graphic xmlns:a="http://schemas.openxmlformats.org/drawingml/2006/main">
                  <a:graphicData uri="http://schemas.microsoft.com/office/word/2010/wordprocessingShape">
                    <wps:wsp>
                      <wps:cNvCnPr/>
                      <wps:spPr>
                        <a:xfrm>
                          <a:off x="0" y="0"/>
                          <a:ext cx="483046" cy="0"/>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253.6pt;margin-top:6.9pt;height:0pt;width:38.05pt;z-index:251659264;mso-width-relative:page;mso-height-relative:page;" filled="f" stroked="t" coordsize="21600,21600" o:gfxdata="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DKHZNUAAAAJAQAADwAAAAAAAAABACAAAAAiAAAAZHJzL2Rvd25yZXYueG1sUEsBAhQAFAAA&#10;AAgAh07iQFJ3SskrAgAASQQAAA4AAAAAAAAAAQAgAAAAJAEAAGRycy9lMm9Eb2MueG1sUEsFBgAA&#10;AAAGAAYAWQEAAMEFAAAAAA==&#10;">
                <v:fill on="f" focussize="0,0"/>
                <v:stroke color="#000000" joinstyle="miter" endarrow="block"/>
                <v:imagedata o:title=""/>
                <o:lock v:ext="edit" aspectratio="f"/>
              </v:line>
            </w:pict>
          </mc:Fallback>
        </mc:AlternateContent>
      </w:r>
      <w:r>
        <w:rPr>
          <w:rFonts w:ascii="仿宋" w:eastAsia="仿宋"/>
          <w:b/>
          <w:sz w:val="24"/>
          <w:szCs w:val="24"/>
          <w:shd w:val="solid" w:color="FFFFFF" w:fill="FFFFFF"/>
        </w:rPr>
        <w:t xml:space="preserve">            </w:t>
      </w:r>
    </w:p>
    <w:p>
      <w:pPr>
        <w:rPr>
          <w:rFonts w:ascii="仿宋" w:eastAsia="仿宋"/>
          <w:b/>
          <w:sz w:val="24"/>
          <w:szCs w:val="24"/>
          <w:shd w:val="solid" w:color="FFFFFF" w:fill="FFFFFF"/>
        </w:rPr>
      </w:pPr>
    </w:p>
    <w:p>
      <w:pPr>
        <w:rPr>
          <w:rFonts w:ascii="仿宋" w:eastAsia="仿宋"/>
          <w:b/>
          <w:sz w:val="24"/>
          <w:szCs w:val="24"/>
          <w:shd w:val="solid" w:color="FFFFFF" w:fill="FFFFFF"/>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2228850</wp:posOffset>
                </wp:positionH>
                <wp:positionV relativeFrom="paragraph">
                  <wp:posOffset>17145</wp:posOffset>
                </wp:positionV>
                <wp:extent cx="3810" cy="850265"/>
                <wp:effectExtent l="37465" t="0" r="34925" b="6985"/>
                <wp:wrapNone/>
                <wp:docPr id="36" name="直线"/>
                <wp:cNvGraphicFramePr/>
                <a:graphic xmlns:a="http://schemas.openxmlformats.org/drawingml/2006/main">
                  <a:graphicData uri="http://schemas.microsoft.com/office/word/2010/wordprocessingShape">
                    <wps:wsp>
                      <wps:cNvCnPr/>
                      <wps:spPr>
                        <a:xfrm flipH="1">
                          <a:off x="0" y="0"/>
                          <a:ext cx="3810" cy="850265"/>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flip:x;margin-left:175.5pt;margin-top:1.35pt;height:66.95pt;width:0.3pt;z-index:251659264;mso-width-relative:page;mso-height-relative:page;" filled="f" stroked="t" coordsize="21600,21600" o:gfxdata="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wY4Bq1wAAAAkBAAAPAAAAAAAAAAEAIAAAACIAAABkcnMvZG93bnJl&#10;di54bWxQSwECFAAUAAAACACHTuJAhaHsBjcCAABWBAAADgAAAAAAAAABACAAAAAmAQAAZHJzL2Uy&#10;b0RvYy54bWxQSwUGAAAAAAYABgBZAQAAzwUAAAAA&#10;">
                <v:fill on="f" focussize="0,0"/>
                <v:stroke color="#000000" joinstyle="miter" endarrow="block"/>
                <v:imagedata o:title=""/>
                <o:lock v:ext="edit" aspectratio="f"/>
              </v:line>
            </w:pict>
          </mc:Fallback>
        </mc:AlternateContent>
      </w:r>
    </w:p>
    <w:p>
      <w:pPr>
        <w:rPr>
          <w:rFonts w:hint="default" w:ascii="仿宋" w:eastAsia="仿宋"/>
          <w:b/>
          <w:sz w:val="24"/>
          <w:szCs w:val="24"/>
          <w:shd w:val="solid" w:color="FFFFFF" w:fill="FFFFFF"/>
          <w:lang w:val="en-US" w:eastAsia="zh-CN"/>
        </w:rPr>
      </w:pPr>
      <w:r>
        <w:rPr>
          <w:rFonts w:hint="eastAsia" w:ascii="仿宋" w:eastAsia="仿宋"/>
          <w:b/>
          <w:sz w:val="24"/>
          <w:szCs w:val="24"/>
          <w:shd w:val="solid" w:color="FFFFFF" w:fill="FFFFFF"/>
          <w:lang w:val="en-US" w:eastAsia="zh-CN"/>
        </w:rPr>
        <w:t xml:space="preserve">                              </w:t>
      </w:r>
      <w:r>
        <w:rPr>
          <w:rFonts w:ascii="仿宋" w:eastAsia="仿宋"/>
          <w:b/>
          <w:color w:val="FF0000"/>
          <w:sz w:val="24"/>
          <w:szCs w:val="24"/>
          <w:shd w:val="solid" w:color="FFFFFF" w:fill="FFFFFF"/>
        </w:rPr>
        <w:t>审核通过</w:t>
      </w:r>
      <w:r>
        <w:rPr>
          <w:rFonts w:hint="eastAsia" w:ascii="仿宋" w:eastAsia="仿宋"/>
          <w:b/>
          <w:sz w:val="24"/>
          <w:szCs w:val="24"/>
          <w:shd w:val="solid" w:color="FFFFFF" w:fill="FFFFFF"/>
          <w:lang w:val="en-US" w:eastAsia="zh-CN"/>
        </w:rPr>
        <w:t xml:space="preserve">  </w:t>
      </w:r>
    </w:p>
    <w:p>
      <w:pPr>
        <w:ind w:left="-314"/>
        <w:rPr>
          <w:rFonts w:hint="default" w:ascii="仿宋" w:eastAsia="仿宋"/>
          <w:b/>
          <w:sz w:val="24"/>
          <w:szCs w:val="24"/>
          <w:shd w:val="solid" w:color="FFFFFF" w:fill="FFFFFF"/>
          <w:lang w:val="en-US"/>
        </w:rPr>
      </w:pPr>
      <w:r>
        <w:rPr>
          <w:rFonts w:hint="eastAsia" w:ascii="仿宋" w:eastAsia="仿宋"/>
          <w:b/>
          <w:sz w:val="24"/>
          <w:szCs w:val="24"/>
          <w:shd w:val="solid" w:color="FFFFFF" w:fill="FFFFFF"/>
          <w:lang w:val="en-US" w:eastAsia="zh-CN"/>
        </w:rPr>
        <w:t xml:space="preserve">                                                         </w:t>
      </w:r>
      <w:r>
        <w:rPr>
          <w:rFonts w:ascii="仿宋" w:eastAsia="仿宋"/>
          <w:b/>
          <w:color w:val="FF0000"/>
          <w:sz w:val="24"/>
          <w:szCs w:val="24"/>
          <w:shd w:val="solid" w:color="FFFFFF" w:fill="FFFFFF"/>
        </w:rPr>
        <w:t>审核</w:t>
      </w:r>
      <w:r>
        <w:rPr>
          <w:rFonts w:hint="eastAsia" w:ascii="仿宋" w:eastAsia="仿宋"/>
          <w:b/>
          <w:color w:val="FF0000"/>
          <w:sz w:val="24"/>
          <w:szCs w:val="24"/>
          <w:shd w:val="solid" w:color="FFFFFF" w:fill="FFFFFF"/>
          <w:lang w:val="en-US" w:eastAsia="zh-CN"/>
        </w:rPr>
        <w:t>未</w:t>
      </w:r>
      <w:r>
        <w:rPr>
          <w:rFonts w:ascii="仿宋" w:eastAsia="仿宋"/>
          <w:b/>
          <w:color w:val="FF0000"/>
          <w:sz w:val="24"/>
          <w:szCs w:val="24"/>
          <w:shd w:val="solid" w:color="FFFFFF" w:fill="FFFFFF"/>
        </w:rPr>
        <w:t>通过</w:t>
      </w:r>
    </w:p>
    <w:p>
      <w:pPr>
        <w:ind w:left="-314"/>
        <w:rPr>
          <w:rFonts w:hint="default" w:ascii="仿宋" w:eastAsia="仿宋"/>
          <w:b/>
          <w:sz w:val="24"/>
          <w:szCs w:val="24"/>
          <w:shd w:val="solid" w:color="FFFFFF" w:fill="FFFFFF"/>
          <w:lang w:val="en-US" w:eastAsia="zh-CN"/>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2221865</wp:posOffset>
                </wp:positionH>
                <wp:positionV relativeFrom="paragraph">
                  <wp:posOffset>93980</wp:posOffset>
                </wp:positionV>
                <wp:extent cx="3425190" cy="29210"/>
                <wp:effectExtent l="0" t="4445" r="3810" b="23495"/>
                <wp:wrapNone/>
                <wp:docPr id="5" name="直线"/>
                <wp:cNvGraphicFramePr/>
                <a:graphic xmlns:a="http://schemas.openxmlformats.org/drawingml/2006/main">
                  <a:graphicData uri="http://schemas.microsoft.com/office/word/2010/wordprocessingShape">
                    <wps:wsp>
                      <wps:cNvCnPr/>
                      <wps:spPr>
                        <a:xfrm>
                          <a:off x="0" y="0"/>
                          <a:ext cx="3425190" cy="29210"/>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174.95pt;margin-top:7.4pt;height:2.3pt;width:269.7pt;z-index:251659264;mso-width-relative:page;mso-height-relative:page;" filled="f" stroked="t" coordsize="21600,21600" o:gfxdata="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Vn7P3YAAAACQEAAA8AAAAA&#10;AAAAAQAgAAAAIgAAAGRycy9kb3ducmV2LnhtbFBLAQIUABQAAAAIAIdO4kBUTftBFAIAAB8EAAAO&#10;AAAAAAAAAAEAIAAAACcBAABkcnMvZTJvRG9jLnhtbFBLBQYAAAAABgAGAFkBAACtBQAAAAA=&#10;">
                <v:fill on="f" focussize="0,0"/>
                <v:stroke color="#000000" joinstyle="miter"/>
                <v:imagedata o:title=""/>
                <o:lock v:ext="edit" aspectratio="f"/>
              </v:line>
            </w:pict>
          </mc:Fallback>
        </mc:AlternateContent>
      </w:r>
      <w:r>
        <w:rPr>
          <w:rFonts w:hint="eastAsia" w:ascii="仿宋" w:eastAsia="仿宋"/>
          <w:b/>
          <w:sz w:val="24"/>
          <w:szCs w:val="24"/>
          <w:shd w:val="solid" w:color="FFFFFF" w:fill="FFFFFF"/>
          <w:lang w:val="en-US" w:eastAsia="zh-CN"/>
        </w:rPr>
        <w:t xml:space="preserve">                                  </w:t>
      </w:r>
    </w:p>
    <w:p>
      <w:pPr>
        <w:ind w:left="-314"/>
        <w:rPr>
          <w:rFonts w:ascii="仿宋" w:eastAsia="仿宋"/>
          <w:b/>
          <w:sz w:val="24"/>
          <w:szCs w:val="24"/>
          <w:shd w:val="solid" w:color="FFFFFF" w:fill="FFFFFF"/>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1077595</wp:posOffset>
                </wp:positionH>
                <wp:positionV relativeFrom="paragraph">
                  <wp:posOffset>49530</wp:posOffset>
                </wp:positionV>
                <wp:extent cx="2313305" cy="727710"/>
                <wp:effectExtent l="0" t="0" r="0" b="0"/>
                <wp:wrapNone/>
                <wp:docPr id="16" name="矩形"/>
                <wp:cNvGraphicFramePr/>
                <a:graphic xmlns:a="http://schemas.openxmlformats.org/drawingml/2006/main">
                  <a:graphicData uri="http://schemas.microsoft.com/office/word/2010/wordprocessingShape">
                    <wps:wsp>
                      <wps:cNvSpPr/>
                      <wps:spPr>
                        <a:xfrm>
                          <a:off x="0" y="0"/>
                          <a:ext cx="2313179" cy="727970"/>
                        </a:xfrm>
                        <a:prstGeom prst="rect">
                          <a:avLst/>
                        </a:prstGeom>
                        <a:solidFill>
                          <a:srgbClr val="92D050"/>
                        </a:solidFill>
                        <a:ln w="9525" cap="flat" cmpd="sng">
                          <a:solidFill>
                            <a:srgbClr val="FF0000"/>
                          </a:solidFill>
                          <a:prstDash val="solid"/>
                          <a:miter/>
                        </a:ln>
                      </wps:spPr>
                      <wps:txbx>
                        <w:txbxContent>
                          <w:p>
                            <w:pPr>
                              <w:ind w:left="0" w:firstLine="1320" w:firstLineChars="550"/>
                              <w:rPr>
                                <w:rFonts w:ascii="宋体"/>
                                <w:color w:val="FF0000"/>
                                <w:sz w:val="24"/>
                                <w:szCs w:val="24"/>
                              </w:rPr>
                            </w:pPr>
                            <w:r>
                              <w:rPr>
                                <w:rFonts w:ascii="宋体"/>
                                <w:color w:val="FF0000"/>
                                <w:sz w:val="24"/>
                                <w:szCs w:val="24"/>
                              </w:rPr>
                              <w:t>核发</w:t>
                            </w:r>
                          </w:p>
                          <w:p>
                            <w:pPr>
                              <w:ind w:left="0" w:firstLine="360" w:firstLineChars="150"/>
                              <w:rPr>
                                <w:rFonts w:ascii="宋体"/>
                                <w:color w:val="FF0000"/>
                                <w:sz w:val="24"/>
                                <w:szCs w:val="24"/>
                              </w:rPr>
                            </w:pPr>
                            <w:r>
                              <w:rPr>
                                <w:rFonts w:ascii="宋体"/>
                                <w:color w:val="FF0000"/>
                                <w:sz w:val="24"/>
                                <w:szCs w:val="24"/>
                              </w:rPr>
                              <w:t>《农村宅基地批准书》</w:t>
                            </w:r>
                          </w:p>
                          <w:p>
                            <w:pPr>
                              <w:ind w:left="0" w:firstLine="360" w:firstLineChars="150"/>
                              <w:rPr>
                                <w:rFonts w:hint="eastAsia" w:ascii="宋体"/>
                                <w:color w:val="FF0000"/>
                                <w:sz w:val="24"/>
                                <w:szCs w:val="24"/>
                              </w:rPr>
                            </w:pPr>
                            <w:r>
                              <w:rPr>
                                <w:rFonts w:ascii="宋体"/>
                                <w:color w:val="FF0000"/>
                                <w:sz w:val="24"/>
                                <w:szCs w:val="24"/>
                              </w:rPr>
                              <w:t>《乡村建设规划许可证》</w:t>
                            </w: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84.85pt;margin-top:3.9pt;height:57.3pt;width:182.15pt;z-index:251659264;mso-width-relative:page;mso-height-relative:page;" fillcolor="#92D050" filled="t" stroked="t" coordsize="21600,21600" o:gfxdata="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i1OzvVAAAACQEAAA8AAAAAAAAAAQAgAAAAIgAAAGRycy9kb3ducmV2LnhtbFBLAQIUABQAAAAI&#10;AIdO4kBBMuqMKQIAAFUEAAAOAAAAAAAAAAEAIAAAACQBAABkcnMvZTJvRG9jLnhtbFBLBQYAAAAA&#10;BgAGAFkBAAC/BQAAAAA=&#10;">
                <v:fill on="t" focussize="0,0"/>
                <v:stroke color="#FF0000" joinstyle="miter"/>
                <v:imagedata o:title=""/>
                <o:lock v:ext="edit" aspectratio="f"/>
                <v:textbox>
                  <w:txbxContent>
                    <w:p>
                      <w:pPr>
                        <w:ind w:left="0" w:firstLine="1320" w:firstLineChars="550"/>
                        <w:rPr>
                          <w:rFonts w:ascii="宋体"/>
                          <w:color w:val="FF0000"/>
                          <w:sz w:val="24"/>
                          <w:szCs w:val="24"/>
                        </w:rPr>
                      </w:pPr>
                      <w:r>
                        <w:rPr>
                          <w:rFonts w:ascii="宋体"/>
                          <w:color w:val="FF0000"/>
                          <w:sz w:val="24"/>
                          <w:szCs w:val="24"/>
                        </w:rPr>
                        <w:t>核发</w:t>
                      </w:r>
                    </w:p>
                    <w:p>
                      <w:pPr>
                        <w:ind w:left="0" w:firstLine="360" w:firstLineChars="150"/>
                        <w:rPr>
                          <w:rFonts w:ascii="宋体"/>
                          <w:color w:val="FF0000"/>
                          <w:sz w:val="24"/>
                          <w:szCs w:val="24"/>
                        </w:rPr>
                      </w:pPr>
                      <w:r>
                        <w:rPr>
                          <w:rFonts w:ascii="宋体"/>
                          <w:color w:val="FF0000"/>
                          <w:sz w:val="24"/>
                          <w:szCs w:val="24"/>
                        </w:rPr>
                        <w:t>《农村宅基地批准书》</w:t>
                      </w:r>
                    </w:p>
                    <w:p>
                      <w:pPr>
                        <w:ind w:left="0" w:firstLine="360" w:firstLineChars="150"/>
                        <w:rPr>
                          <w:rFonts w:hint="eastAsia" w:ascii="宋体"/>
                          <w:color w:val="FF0000"/>
                          <w:sz w:val="24"/>
                          <w:szCs w:val="24"/>
                        </w:rPr>
                      </w:pPr>
                      <w:r>
                        <w:rPr>
                          <w:rFonts w:ascii="宋体"/>
                          <w:color w:val="FF0000"/>
                          <w:sz w:val="24"/>
                          <w:szCs w:val="24"/>
                        </w:rPr>
                        <w:t>《乡村建设规划许可证》</w:t>
                      </w:r>
                    </w:p>
                  </w:txbxContent>
                </v:textbox>
              </v:rect>
            </w:pict>
          </mc:Fallback>
        </mc:AlternateContent>
      </w:r>
    </w:p>
    <w:p>
      <w:pPr>
        <w:ind w:left="0" w:firstLine="241" w:firstLineChars="100"/>
        <w:rPr>
          <w:rFonts w:hint="eastAsia" w:ascii="仿宋" w:eastAsia="仿宋"/>
          <w:b/>
          <w:sz w:val="24"/>
          <w:szCs w:val="24"/>
          <w:shd w:val="solid" w:color="FFFFFF" w:fill="FFFFFF"/>
        </w:rPr>
      </w:pPr>
      <w:r>
        <w:rPr>
          <w:rFonts w:ascii="仿宋" w:eastAsia="仿宋"/>
          <w:b/>
          <w:color w:val="FF0000"/>
          <w:sz w:val="24"/>
          <w:szCs w:val="24"/>
          <w:shd w:val="solid" w:color="FFFFFF" w:fill="FFFFFF"/>
        </w:rPr>
        <w:t xml:space="preserve">                                          </w:t>
      </w:r>
    </w:p>
    <w:p>
      <w:pPr>
        <w:ind w:left="0"/>
        <w:rPr>
          <w:rFonts w:ascii="楷体" w:eastAsia="楷体"/>
          <w:b/>
          <w:sz w:val="52"/>
          <w:szCs w:val="52"/>
          <w:shd w:val="solid" w:color="FFFFFF" w:fill="FFFFFF"/>
        </w:rPr>
      </w:pPr>
      <w:r>
        <w:rPr>
          <w:rFonts w:ascii="仿宋" w:eastAsia="仿宋"/>
          <w:b/>
          <w:color w:val="FF0000"/>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2224405</wp:posOffset>
                </wp:positionH>
                <wp:positionV relativeFrom="paragraph">
                  <wp:posOffset>400050</wp:posOffset>
                </wp:positionV>
                <wp:extent cx="0" cy="387985"/>
                <wp:effectExtent l="0" t="0" r="0" b="0"/>
                <wp:wrapNone/>
                <wp:docPr id="48" name="直线"/>
                <wp:cNvGraphicFramePr/>
                <a:graphic xmlns:a="http://schemas.openxmlformats.org/drawingml/2006/main">
                  <a:graphicData uri="http://schemas.microsoft.com/office/word/2010/wordprocessingShape">
                    <wps:wsp>
                      <wps:cNvCnPr/>
                      <wps:spPr>
                        <a:xfrm>
                          <a:off x="0" y="0"/>
                          <a:ext cx="0" cy="387797"/>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175.15pt;margin-top:31.5pt;height:30.55pt;width:0pt;z-index:251659264;mso-width-relative:page;mso-height-relative:page;" filled="f" stroked="t" coordsize="21600,21600" o:gfxdata="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0shcdUAAAAKAQAADwAAAAAAAAABACAAAAAiAAAAZHJzL2Rvd25yZXYueG1sUEsBAhQAFAAA&#10;AAgAh07iQATiAFIrAgAASQQAAA4AAAAAAAAAAQAgAAAAJAEAAGRycy9lMm9Eb2MueG1sUEsFBgAA&#10;AAAGAAYAWQEAAMEFAAAAAA==&#10;">
                <v:fill on="f" focussize="0,0"/>
                <v:stroke color="#000000" joinstyle="miter" endarrow="block"/>
                <v:imagedata o:title=""/>
                <o:lock v:ext="edit" aspectratio="f"/>
              </v:line>
            </w:pict>
          </mc:Fallback>
        </mc:AlternateContent>
      </w:r>
    </w:p>
    <w:p>
      <w:pPr>
        <w:shd w:val="solid" w:color="FFFFFF" w:fill="auto"/>
        <w:kinsoku/>
        <w:autoSpaceDE/>
        <w:autoSpaceDN w:val="0"/>
        <w:spacing w:line="315" w:lineRule="atLeast"/>
        <w:ind w:firstLine="0"/>
        <w:jc w:val="both"/>
        <w:rPr>
          <w:rFonts w:hint="eastAsia" w:ascii="仿宋" w:eastAsia="仿宋" w:cs="仿宋"/>
          <w:b/>
          <w:bCs/>
          <w:i w:val="0"/>
          <w:snapToGrid/>
          <w:color w:val="000000"/>
          <w:sz w:val="24"/>
          <w:szCs w:val="24"/>
          <w:shd w:val="clear" w:color="auto" w:fill="FFFFFF"/>
          <w:lang w:val="en-US" w:eastAsia="zh-CN"/>
        </w:rPr>
      </w:pPr>
      <w:r>
        <w:rPr>
          <w:rFonts w:hint="eastAsia" w:ascii="仿宋" w:eastAsia="仿宋" w:cs="仿宋"/>
          <w:b/>
          <w:bCs/>
          <w:i w:val="0"/>
          <w:snapToGrid/>
          <w:color w:val="000000"/>
          <w:sz w:val="24"/>
          <w:szCs w:val="24"/>
          <w:shd w:val="clear" w:color="auto" w:fill="FFFFFF"/>
          <w:lang w:val="en-US" w:eastAsia="zh-CN"/>
        </w:rPr>
        <w:t xml:space="preserve">                </w:t>
      </w:r>
    </w:p>
    <w:p>
      <w:pPr>
        <w:keepNext w:val="0"/>
        <w:keepLines w:val="0"/>
        <w:widowControl/>
        <w:suppressLineNumbers w:val="0"/>
        <w:ind w:firstLine="482" w:firstLineChars="200"/>
        <w:jc w:val="left"/>
        <w:rPr>
          <w:rFonts w:hint="eastAsia" w:ascii="仿宋" w:eastAsia="仿宋" w:cs="仿宋"/>
          <w:bCs/>
          <w:color w:val="000000"/>
          <w:kern w:val="0"/>
          <w:sz w:val="24"/>
          <w:szCs w:val="24"/>
          <w:lang w:val="en-US" w:eastAsia="zh-CN"/>
        </w:rPr>
      </w:pPr>
      <w:r>
        <w:rPr>
          <w:rFonts w:ascii="仿宋" w:eastAsia="仿宋"/>
          <w:b/>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-180340</wp:posOffset>
                </wp:positionH>
                <wp:positionV relativeFrom="paragraph">
                  <wp:posOffset>59055</wp:posOffset>
                </wp:positionV>
                <wp:extent cx="5340985" cy="615315"/>
                <wp:effectExtent l="0" t="0" r="0" b="0"/>
                <wp:wrapNone/>
                <wp:docPr id="43" name="矩形"/>
                <wp:cNvGraphicFramePr/>
                <a:graphic xmlns:a="http://schemas.openxmlformats.org/drawingml/2006/main">
                  <a:graphicData uri="http://schemas.microsoft.com/office/word/2010/wordprocessingShape">
                    <wps:wsp>
                      <wps:cNvSpPr/>
                      <wps:spPr>
                        <a:xfrm>
                          <a:off x="0" y="0"/>
                          <a:ext cx="5340723" cy="615382"/>
                        </a:xfrm>
                        <a:prstGeom prst="rect">
                          <a:avLst/>
                        </a:prstGeom>
                        <a:solidFill>
                          <a:srgbClr val="92D050"/>
                        </a:solidFill>
                        <a:ln w="9525" cap="flat" cmpd="sng">
                          <a:solidFill>
                            <a:srgbClr val="FF0000"/>
                          </a:solidFill>
                          <a:prstDash val="solid"/>
                          <a:miter/>
                        </a:ln>
                      </wps:spPr>
                      <wps:txbx>
                        <w:txbxContent>
                          <w:p>
                            <w:pPr>
                              <w:ind w:left="0" w:firstLine="240" w:firstLineChars="100"/>
                              <w:rPr>
                                <w:rFonts w:ascii="宋体"/>
                                <w:color w:val="FF0000"/>
                                <w:sz w:val="24"/>
                                <w:szCs w:val="24"/>
                              </w:rPr>
                            </w:pPr>
                            <w:r>
                              <w:rPr>
                                <w:rFonts w:ascii="宋体"/>
                                <w:color w:val="FF0000"/>
                                <w:sz w:val="24"/>
                                <w:szCs w:val="24"/>
                              </w:rPr>
                              <w:t>房屋竣工验收合格核发《农村宅基地建房（规划许可）验收意见表》</w:t>
                            </w:r>
                          </w:p>
                          <w:p>
                            <w:pPr>
                              <w:ind w:left="0" w:firstLine="2205" w:firstLineChars="1050"/>
                              <w:rPr>
                                <w:rFonts w:hint="eastAsia" w:ascii="宋体"/>
                                <w:color w:val="FF0000"/>
                                <w:sz w:val="32"/>
                                <w:szCs w:val="32"/>
                              </w:rPr>
                            </w:pPr>
                            <w:r>
                              <w:rPr>
                                <w:color w:val="FF0000"/>
                              </w:rPr>
                              <w:t>（5个工作日办结）</w:t>
                            </w: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14.2pt;margin-top:4.65pt;height:48.45pt;width:420.55pt;z-index:251659264;mso-width-relative:page;mso-height-relative:page;" fillcolor="#92D050" filled="t" stroked="t" coordsize="21600,21600" o:gfxdata="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wl1UtYAAAAJAQAADwAAAAAAAAABACAAAAAiAAAAZHJzL2Rvd25yZXYueG1sUEsBAhQAFAAAAAgA&#10;h07iQONOLAEnAgAAVQQAAA4AAAAAAAAAAQAgAAAAJQEAAGRycy9lMm9Eb2MueG1sUEsFBgAAAAAG&#10;AAYAWQEAAL4FAAAAAA==&#10;">
                <v:fill on="t" focussize="0,0"/>
                <v:stroke color="#FF0000" joinstyle="miter"/>
                <v:imagedata o:title=""/>
                <o:lock v:ext="edit" aspectratio="f"/>
                <v:textbox>
                  <w:txbxContent>
                    <w:p>
                      <w:pPr>
                        <w:ind w:left="0" w:firstLine="240" w:firstLineChars="100"/>
                        <w:rPr>
                          <w:rFonts w:ascii="宋体"/>
                          <w:color w:val="FF0000"/>
                          <w:sz w:val="24"/>
                          <w:szCs w:val="24"/>
                        </w:rPr>
                      </w:pPr>
                      <w:r>
                        <w:rPr>
                          <w:rFonts w:ascii="宋体"/>
                          <w:color w:val="FF0000"/>
                          <w:sz w:val="24"/>
                          <w:szCs w:val="24"/>
                        </w:rPr>
                        <w:t>房屋竣工验收合格核发《农村宅基地建房（规划许可）验收意见表》</w:t>
                      </w:r>
                    </w:p>
                    <w:p>
                      <w:pPr>
                        <w:ind w:left="0" w:firstLine="2205" w:firstLineChars="1050"/>
                        <w:rPr>
                          <w:rFonts w:hint="eastAsia" w:ascii="宋体"/>
                          <w:color w:val="FF0000"/>
                          <w:sz w:val="32"/>
                          <w:szCs w:val="32"/>
                        </w:rPr>
                      </w:pPr>
                      <w:r>
                        <w:rPr>
                          <w:color w:val="FF0000"/>
                        </w:rPr>
                        <w:t>（5个工作日办结）</w:t>
                      </w:r>
                    </w:p>
                  </w:txbxContent>
                </v:textbox>
              </v:rect>
            </w:pict>
          </mc:Fallback>
        </mc:AlternateContent>
      </w: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bookmarkStart w:id="0" w:name="_GoBack"/>
      <w:bookmarkEnd w:id="0"/>
    </w:p>
    <w:p>
      <w:pPr>
        <w:keepNext w:val="0"/>
        <w:keepLines w:val="0"/>
        <w:widowControl/>
        <w:suppressLineNumbers w:val="0"/>
        <w:ind w:firstLine="1687" w:firstLineChars="700"/>
        <w:jc w:val="left"/>
        <w:rPr>
          <w:rFonts w:ascii="仿宋" w:eastAsia="仿宋" w:cs="仿宋"/>
          <w:b/>
          <w:bCs w:val="0"/>
          <w:color w:val="000000"/>
          <w:kern w:val="0"/>
          <w:sz w:val="36"/>
          <w:szCs w:val="36"/>
          <w:lang w:val="en-US" w:eastAsia="zh-CN"/>
          <w14:textFill>
            <w14:gradFill>
              <w14:gsLst>
                <w14:gs w14:pos="0">
                  <w14:srgbClr w14:val="FE4444"/>
                </w14:gs>
                <w14:gs w14:pos="100000">
                  <w14:srgbClr w14:val="832B2B"/>
                </w14:gs>
              </w14:gsLst>
              <w14:lin w14:scaled="0"/>
            </w14:gradFill>
          </w14:textFill>
        </w:rPr>
      </w:pPr>
      <w:r>
        <w:rPr>
          <w:rFonts w:ascii="仿宋" w:eastAsia="仿宋"/>
          <w:b/>
          <w:color w:val="FF0000"/>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2221865</wp:posOffset>
                </wp:positionH>
                <wp:positionV relativeFrom="paragraph">
                  <wp:posOffset>279400</wp:posOffset>
                </wp:positionV>
                <wp:extent cx="0" cy="278765"/>
                <wp:effectExtent l="0" t="0" r="0" b="0"/>
                <wp:wrapNone/>
                <wp:docPr id="50" name="直线"/>
                <wp:cNvGraphicFramePr/>
                <a:graphic xmlns:a="http://schemas.openxmlformats.org/drawingml/2006/main">
                  <a:graphicData uri="http://schemas.microsoft.com/office/word/2010/wordprocessingShape">
                    <wps:wsp>
                      <wps:cNvCnPr/>
                      <wps:spPr>
                        <a:xfrm>
                          <a:off x="0" y="0"/>
                          <a:ext cx="0" cy="278942"/>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174.95pt;margin-top:22pt;height:21.95pt;width:0pt;z-index:251659264;mso-width-relative:page;mso-height-relative:page;" filled="f" stroked="t" coordsize="21600,21600" o:gfxdata="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RgrKvVAAAACQEAAA8AAAAAAAAAAQAgAAAAIgAAAGRycy9kb3ducmV2LnhtbFBLAQIUABQAAAAI&#10;AIdO4kBae8HrKQIAAEkEAAAOAAAAAAAAAAEAIAAAACQBAABkcnMvZTJvRG9jLnhtbFBLBQYAAAAA&#10;BgAGAFkBAAC/BQAAAAA=&#10;">
                <v:fill on="f" focussize="0,0"/>
                <v:stroke color="#000000" joinstyle="miter" endarrow="block"/>
                <v:imagedata o:title=""/>
                <o:lock v:ext="edit" aspectratio="f"/>
              </v:line>
            </w:pict>
          </mc:Fallback>
        </mc:AlternateContent>
      </w:r>
    </w:p>
    <w:p>
      <w:pPr>
        <w:keepNext w:val="0"/>
        <w:keepLines w:val="0"/>
        <w:widowControl/>
        <w:suppressLineNumbers w:val="0"/>
        <w:ind w:firstLine="1687" w:firstLineChars="700"/>
        <w:jc w:val="left"/>
        <w:rPr>
          <w:rFonts w:ascii="仿宋" w:eastAsia="仿宋" w:cs="仿宋"/>
          <w:b/>
          <w:bCs w:val="0"/>
          <w:color w:val="000000"/>
          <w:kern w:val="0"/>
          <w:sz w:val="36"/>
          <w:szCs w:val="36"/>
          <w:lang w:val="en-US" w:eastAsia="zh-CN"/>
          <w14:textFill>
            <w14:gradFill>
              <w14:gsLst>
                <w14:gs w14:pos="0">
                  <w14:srgbClr w14:val="FE4444"/>
                </w14:gs>
                <w14:gs w14:pos="100000">
                  <w14:srgbClr w14:val="832B2B"/>
                </w14:gs>
              </w14:gsLst>
              <w14:lin w14:scaled="0"/>
            </w14:gradFill>
          </w14:textFill>
        </w:rPr>
      </w:pPr>
      <w:r>
        <w:rPr>
          <w:rFonts w:ascii="仿宋" w:eastAsia="仿宋"/>
          <w:b/>
          <w:color w:val="FF0000"/>
          <w:sz w:val="24"/>
          <w:szCs w:val="24"/>
          <w:shd w:val="solid" w:color="FFFFFF" w:fill="FFFFFF"/>
        </w:rPr>
        <mc:AlternateContent>
          <mc:Choice Requires="wps">
            <w:drawing>
              <wp:anchor distT="0" distB="0" distL="85090" distR="85090" simplePos="0" relativeHeight="251659264" behindDoc="0" locked="0" layoutInCell="1" allowOverlap="1">
                <wp:simplePos x="0" y="0"/>
                <wp:positionH relativeFrom="column">
                  <wp:posOffset>-227330</wp:posOffset>
                </wp:positionH>
                <wp:positionV relativeFrom="paragraph">
                  <wp:posOffset>267970</wp:posOffset>
                </wp:positionV>
                <wp:extent cx="5388610" cy="542925"/>
                <wp:effectExtent l="0" t="0" r="0" b="0"/>
                <wp:wrapNone/>
                <wp:docPr id="40" name="矩形"/>
                <wp:cNvGraphicFramePr/>
                <a:graphic xmlns:a="http://schemas.openxmlformats.org/drawingml/2006/main">
                  <a:graphicData uri="http://schemas.microsoft.com/office/word/2010/wordprocessingShape">
                    <wps:wsp>
                      <wps:cNvSpPr/>
                      <wps:spPr>
                        <a:xfrm>
                          <a:off x="0" y="0"/>
                          <a:ext cx="5388347" cy="542973"/>
                        </a:xfrm>
                        <a:prstGeom prst="rect">
                          <a:avLst/>
                        </a:prstGeom>
                        <a:solidFill>
                          <a:srgbClr val="92D050"/>
                        </a:solidFill>
                        <a:ln w="9525" cap="flat" cmpd="sng">
                          <a:solidFill>
                            <a:srgbClr val="FF0000"/>
                          </a:solidFill>
                          <a:prstDash val="solid"/>
                          <a:miter/>
                        </a:ln>
                      </wps:spPr>
                      <wps:txbx>
                        <w:txbxContent>
                          <w:p>
                            <w:pPr>
                              <w:ind w:left="0"/>
                              <w:jc w:val="center"/>
                              <w:rPr>
                                <w:rFonts w:hint="eastAsia" w:ascii="宋体"/>
                                <w:color w:val="FF0000"/>
                                <w:sz w:val="24"/>
                                <w:szCs w:val="24"/>
                              </w:rPr>
                            </w:pPr>
                            <w:r>
                              <w:rPr>
                                <w:rFonts w:ascii="宋体"/>
                                <w:color w:val="FF0000"/>
                                <w:sz w:val="24"/>
                                <w:szCs w:val="24"/>
                              </w:rPr>
                              <w:t>县级自然资源局不动产部门申请办理</w:t>
                            </w:r>
                            <w:r>
                              <w:rPr>
                                <w:rFonts w:hint="eastAsia" w:ascii="宋体"/>
                                <w:color w:val="FF0000"/>
                                <w:sz w:val="24"/>
                                <w:szCs w:val="24"/>
                              </w:rPr>
                              <w:t>“</w:t>
                            </w:r>
                            <w:r>
                              <w:rPr>
                                <w:rFonts w:ascii="宋体"/>
                                <w:color w:val="FF0000"/>
                                <w:sz w:val="24"/>
                                <w:szCs w:val="24"/>
                              </w:rPr>
                              <w:t>房地一体</w:t>
                            </w:r>
                            <w:r>
                              <w:rPr>
                                <w:rFonts w:hint="eastAsia" w:ascii="宋体"/>
                                <w:color w:val="FF0000"/>
                                <w:sz w:val="24"/>
                                <w:szCs w:val="24"/>
                              </w:rPr>
                              <w:t>”不动产权证</w:t>
                            </w:r>
                          </w:p>
                        </w:txbxContent>
                      </wps:txbx>
                      <wps:bodyPr vert="horz" wrap="square" lIns="91440" tIns="45720" rIns="91440" bIns="45720" anchor="t" anchorCtr="0" upright="0">
                        <a:noAutofit/>
                      </wps:bodyPr>
                    </wps:wsp>
                  </a:graphicData>
                </a:graphic>
              </wp:anchor>
            </w:drawing>
          </mc:Choice>
          <mc:Fallback>
            <w:pict>
              <v:rect id="矩形" o:spid="_x0000_s1026" o:spt="1" style="position:absolute;left:0pt;margin-left:-17.9pt;margin-top:21.1pt;height:42.75pt;width:424.3pt;z-index:251659264;mso-width-relative:page;mso-height-relative:page;" fillcolor="#92D050" filled="t" stroked="t" coordsize="21600,21600" o:gfxdata="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5ejg9YAAAAKAQAADwAAAAAAAAABACAAAAAiAAAAZHJzL2Rvd25yZXYueG1sUEsBAhQAFAAAAAgA&#10;h07iQG01fRsnAgAAVQQAAA4AAAAAAAAAAQAgAAAAJQEAAGRycy9lMm9Eb2MueG1sUEsFBgAAAAAG&#10;AAYAWQEAAL4FAAAAAA==&#10;">
                <v:fill on="t" focussize="0,0"/>
                <v:stroke color="#FF0000" joinstyle="miter"/>
                <v:imagedata o:title=""/>
                <o:lock v:ext="edit" aspectratio="f"/>
                <v:textbox>
                  <w:txbxContent>
                    <w:p>
                      <w:pPr>
                        <w:ind w:left="0"/>
                        <w:jc w:val="center"/>
                        <w:rPr>
                          <w:rFonts w:hint="eastAsia" w:ascii="宋体"/>
                          <w:color w:val="FF0000"/>
                          <w:sz w:val="24"/>
                          <w:szCs w:val="24"/>
                        </w:rPr>
                      </w:pPr>
                      <w:r>
                        <w:rPr>
                          <w:rFonts w:ascii="宋体"/>
                          <w:color w:val="FF0000"/>
                          <w:sz w:val="24"/>
                          <w:szCs w:val="24"/>
                        </w:rPr>
                        <w:t>县级自然资源局不动产部门申请办理</w:t>
                      </w:r>
                      <w:r>
                        <w:rPr>
                          <w:rFonts w:hint="eastAsia" w:ascii="宋体"/>
                          <w:color w:val="FF0000"/>
                          <w:sz w:val="24"/>
                          <w:szCs w:val="24"/>
                        </w:rPr>
                        <w:t>“</w:t>
                      </w:r>
                      <w:r>
                        <w:rPr>
                          <w:rFonts w:ascii="宋体"/>
                          <w:color w:val="FF0000"/>
                          <w:sz w:val="24"/>
                          <w:szCs w:val="24"/>
                        </w:rPr>
                        <w:t>房地一体</w:t>
                      </w:r>
                      <w:r>
                        <w:rPr>
                          <w:rFonts w:hint="eastAsia" w:ascii="宋体"/>
                          <w:color w:val="FF0000"/>
                          <w:sz w:val="24"/>
                          <w:szCs w:val="24"/>
                        </w:rPr>
                        <w:t>”不动产权证</w:t>
                      </w:r>
                    </w:p>
                  </w:txbxContent>
                </v:textbox>
              </v:rect>
            </w:pict>
          </mc:Fallback>
        </mc:AlternateContent>
      </w:r>
    </w:p>
    <w:p>
      <w:pPr>
        <w:keepNext w:val="0"/>
        <w:keepLines w:val="0"/>
        <w:widowControl/>
        <w:suppressLineNumbers w:val="0"/>
        <w:ind w:firstLine="2530" w:firstLineChars="700"/>
        <w:jc w:val="left"/>
        <w:rPr>
          <w:rFonts w:ascii="仿宋" w:eastAsia="仿宋" w:cs="仿宋"/>
          <w:b/>
          <w:bCs w:val="0"/>
          <w:color w:val="000000"/>
          <w:kern w:val="0"/>
          <w:sz w:val="36"/>
          <w:szCs w:val="36"/>
          <w:lang w:val="en-US" w:eastAsia="zh-CN"/>
          <w14:textFill>
            <w14:gradFill>
              <w14:gsLst>
                <w14:gs w14:pos="0">
                  <w14:srgbClr w14:val="FE4444"/>
                </w14:gs>
                <w14:gs w14:pos="100000">
                  <w14:srgbClr w14:val="832B2B"/>
                </w14:gs>
              </w14:gsLst>
              <w14:lin w14:scaled="0"/>
            </w14:gradFill>
          </w14:textFill>
        </w:rPr>
      </w:pPr>
    </w:p>
    <w:p>
      <w:pPr>
        <w:keepNext w:val="0"/>
        <w:keepLines w:val="0"/>
        <w:widowControl/>
        <w:suppressLineNumbers w:val="0"/>
        <w:ind w:firstLine="2530" w:firstLineChars="700"/>
        <w:jc w:val="left"/>
        <w:rPr>
          <w:rFonts w:hint="eastAsia" w:ascii="仿宋" w:eastAsia="仿宋" w:cs="仿宋"/>
          <w:b/>
          <w:bCs w:val="0"/>
          <w:color w:val="000000"/>
          <w:kern w:val="0"/>
          <w:sz w:val="36"/>
          <w:szCs w:val="36"/>
          <w:lang w:val="en-US" w:eastAsia="zh-CN"/>
          <w14:textFill>
            <w14:gradFill>
              <w14:gsLst>
                <w14:gs w14:pos="0">
                  <w14:srgbClr w14:val="FE4444"/>
                </w14:gs>
                <w14:gs w14:pos="100000">
                  <w14:srgbClr w14:val="832B2B"/>
                </w14:gs>
              </w14:gsLst>
              <w14:lin w14:scaled="0"/>
            </w14:gradFill>
          </w14:textFill>
        </w:rPr>
      </w:pPr>
      <w:r>
        <w:rPr>
          <w:rFonts w:hint="eastAsia" w:ascii="仿宋" w:eastAsia="仿宋" w:cs="仿宋"/>
          <w:b/>
          <w:bCs w:val="0"/>
          <w:color w:val="000000"/>
          <w:kern w:val="0"/>
          <w:sz w:val="36"/>
          <w:szCs w:val="36"/>
          <w:lang w:val="en-US" w:eastAsia="zh-CN"/>
          <w14:textFill>
            <w14:gradFill>
              <w14:gsLst>
                <w14:gs w14:pos="0">
                  <w14:srgbClr w14:val="FE4444"/>
                </w14:gs>
                <w14:gs w14:pos="100000">
                  <w14:srgbClr w14:val="832B2B"/>
                </w14:gs>
              </w14:gsLst>
              <w14:lin w14:scaled="0"/>
            </w14:gradFill>
          </w14:textFill>
        </w:rPr>
        <w:t>农村宅基地申请提交清单</w:t>
      </w: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r>
        <w:rPr>
          <w:rFonts w:hint="eastAsia" w:ascii="仿宋" w:eastAsia="仿宋" w:cs="仿宋"/>
          <w:bCs/>
          <w:color w:val="000000"/>
          <w:kern w:val="0"/>
          <w:sz w:val="24"/>
          <w:szCs w:val="24"/>
          <w:lang w:val="en-US" w:eastAsia="zh-CN"/>
        </w:rPr>
        <w:drawing>
          <wp:inline distT="0" distB="0" distL="114300" distR="114300">
            <wp:extent cx="5191125" cy="6629400"/>
            <wp:effectExtent l="0" t="0" r="9525" b="0"/>
            <wp:docPr id="7" name="图片 7" descr="5e1cc0cb4fda6f85ae02abd450a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e1cc0cb4fda6f85ae02abd450a4455"/>
                    <pic:cNvPicPr>
                      <a:picLocks noChangeAspect="1"/>
                    </pic:cNvPicPr>
                  </pic:nvPicPr>
                  <pic:blipFill>
                    <a:blip r:embed="rId4"/>
                    <a:stretch>
                      <a:fillRect/>
                    </a:stretch>
                  </pic:blipFill>
                  <pic:spPr>
                    <a:xfrm>
                      <a:off x="0" y="0"/>
                      <a:ext cx="5191125" cy="6629400"/>
                    </a:xfrm>
                    <a:prstGeom prst="rect">
                      <a:avLst/>
                    </a:prstGeom>
                  </pic:spPr>
                </pic:pic>
              </a:graphicData>
            </a:graphic>
          </wp:inline>
        </w:drawing>
      </w:r>
    </w:p>
    <w:p>
      <w:pPr>
        <w:keepNext w:val="0"/>
        <w:keepLines w:val="0"/>
        <w:widowControl/>
        <w:suppressLineNumbers w:val="0"/>
        <w:ind w:firstLine="440" w:firstLineChars="200"/>
        <w:jc w:val="left"/>
        <w:rPr>
          <w:rFonts w:hint="eastAsia" w:ascii="宋体" w:hAnsi="宋体" w:eastAsia="宋体" w:cs="宋体"/>
          <w:bCs/>
          <w:color w:val="000000"/>
          <w:kern w:val="0"/>
          <w:sz w:val="22"/>
          <w:szCs w:val="22"/>
          <w:lang w:val="en-US" w:eastAsia="zh-CN"/>
        </w:rPr>
      </w:pPr>
      <w:r>
        <w:rPr>
          <w:rFonts w:hint="eastAsia" w:ascii="宋体" w:hAnsi="宋体" w:eastAsia="宋体" w:cs="宋体"/>
          <w:bCs/>
          <w:color w:val="000000"/>
          <w:kern w:val="0"/>
          <w:sz w:val="22"/>
          <w:szCs w:val="22"/>
          <w:lang w:val="en-US" w:eastAsia="zh-CN"/>
        </w:rPr>
        <w:t>备注：拆旧建新的需提交拆前现状相片（远近各一张）(因三清三拆已拆除原建筑物的，由村小组、村委会出具情况说明）和不动产权属证书（宅基地使用权证）（有需提交）</w:t>
      </w:r>
      <w:r>
        <w:rPr>
          <w:rFonts w:hint="eastAsia" w:ascii="宋体" w:hAnsi="宋体" w:cs="宋体"/>
          <w:bCs/>
          <w:color w:val="000000"/>
          <w:kern w:val="0"/>
          <w:sz w:val="22"/>
          <w:szCs w:val="22"/>
          <w:lang w:val="en-US" w:eastAsia="zh-CN"/>
        </w:rPr>
        <w:t>。</w:t>
      </w: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p>
    <w:p>
      <w:pPr>
        <w:keepNext w:val="0"/>
        <w:keepLines w:val="0"/>
        <w:widowControl/>
        <w:suppressLineNumbers w:val="0"/>
        <w:jc w:val="left"/>
        <w:rPr>
          <w:rFonts w:hint="eastAsia" w:ascii="仿宋" w:eastAsia="仿宋" w:cs="仿宋"/>
          <w:bCs/>
          <w:color w:val="000000"/>
          <w:kern w:val="0"/>
          <w:sz w:val="24"/>
          <w:szCs w:val="24"/>
          <w:lang w:val="en-US" w:eastAsia="zh-CN"/>
        </w:rPr>
      </w:pPr>
      <w:r>
        <w:rPr>
          <w:rFonts w:hint="eastAsia" w:ascii="仿宋" w:eastAsia="仿宋" w:cs="仿宋"/>
          <w:bCs/>
          <w:color w:val="000000"/>
          <w:kern w:val="0"/>
          <w:sz w:val="24"/>
          <w:szCs w:val="24"/>
          <w:lang w:val="en-US" w:eastAsia="zh-CN"/>
        </w:rPr>
        <w:drawing>
          <wp:inline distT="0" distB="0" distL="114300" distR="114300">
            <wp:extent cx="5709920" cy="8176260"/>
            <wp:effectExtent l="0" t="1" r="40" b="31"/>
            <wp:docPr id="55" name="图片 3" descr="1612921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 descr="1612921901(1)"/>
                    <pic:cNvPicPr>
                      <a:picLocks noChangeAspect="1"/>
                    </pic:cNvPicPr>
                  </pic:nvPicPr>
                  <pic:blipFill>
                    <a:blip r:embed="rId5"/>
                    <a:stretch>
                      <a:fillRect/>
                    </a:stretch>
                  </pic:blipFill>
                  <pic:spPr>
                    <a:xfrm>
                      <a:off x="0" y="0"/>
                      <a:ext cx="5709920" cy="8176260"/>
                    </a:xfrm>
                    <a:prstGeom prst="rect">
                      <a:avLst/>
                    </a:prstGeom>
                    <a:noFill/>
                    <a:ln w="9525" cap="flat" cmpd="sng">
                      <a:noFill/>
                      <a:prstDash val="solid"/>
                      <a:miter/>
                    </a:ln>
                  </pic:spPr>
                </pic:pic>
              </a:graphicData>
            </a:graphic>
          </wp:inline>
        </w:drawing>
      </w:r>
    </w:p>
    <w:p>
      <w:pPr>
        <w:keepNext w:val="0"/>
        <w:keepLines w:val="0"/>
        <w:widowControl/>
        <w:suppressLineNumbers w:val="0"/>
        <w:jc w:val="left"/>
        <w:rPr>
          <w:rFonts w:hint="eastAsia" w:ascii="仿宋" w:eastAsia="仿宋" w:cs="仿宋"/>
          <w:bCs/>
          <w:color w:val="000000"/>
          <w:kern w:val="0"/>
          <w:sz w:val="24"/>
          <w:szCs w:val="24"/>
          <w:lang w:val="en-US" w:eastAsia="zh-CN"/>
        </w:rPr>
      </w:pPr>
      <w:r>
        <w:rPr>
          <w:rFonts w:hint="eastAsia" w:ascii="仿宋" w:eastAsia="仿宋" w:cs="仿宋"/>
          <w:bCs/>
          <w:color w:val="000000"/>
          <w:kern w:val="0"/>
          <w:sz w:val="24"/>
          <w:szCs w:val="24"/>
          <w:lang w:val="en-US" w:eastAsia="zh-CN"/>
        </w:rPr>
        <w:drawing>
          <wp:inline distT="0" distB="0" distL="114300" distR="114300">
            <wp:extent cx="5613400" cy="8145780"/>
            <wp:effectExtent l="0" t="0" r="10" b="29"/>
            <wp:docPr id="58" name="图片 4" descr="1612922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 descr="1612922017(1)"/>
                    <pic:cNvPicPr>
                      <a:picLocks noChangeAspect="1"/>
                    </pic:cNvPicPr>
                  </pic:nvPicPr>
                  <pic:blipFill>
                    <a:blip r:embed="rId6"/>
                    <a:stretch>
                      <a:fillRect/>
                    </a:stretch>
                  </pic:blipFill>
                  <pic:spPr>
                    <a:xfrm>
                      <a:off x="0" y="0"/>
                      <a:ext cx="5614034" cy="8145780"/>
                    </a:xfrm>
                    <a:prstGeom prst="rect">
                      <a:avLst/>
                    </a:prstGeom>
                    <a:noFill/>
                    <a:ln w="9525" cap="flat" cmpd="sng">
                      <a:noFill/>
                      <a:prstDash val="solid"/>
                      <a:miter/>
                    </a:ln>
                  </pic:spPr>
                </pic:pic>
              </a:graphicData>
            </a:graphic>
          </wp:inline>
        </w:drawing>
      </w: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r>
        <w:rPr>
          <w:rFonts w:hint="eastAsia" w:ascii="仿宋" w:eastAsia="仿宋" w:cs="仿宋"/>
          <w:bCs/>
          <w:color w:val="000000"/>
          <w:kern w:val="0"/>
          <w:sz w:val="24"/>
          <w:szCs w:val="24"/>
          <w:lang w:val="en-US" w:eastAsia="zh-CN"/>
        </w:rPr>
        <w:drawing>
          <wp:inline distT="0" distB="0" distL="114300" distR="114300">
            <wp:extent cx="5604510" cy="8672195"/>
            <wp:effectExtent l="0" t="0" r="9" b="5"/>
            <wp:docPr id="61" name="图片 5" descr="1612922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 descr="1612922082(1)"/>
                    <pic:cNvPicPr>
                      <a:picLocks noChangeAspect="1"/>
                    </pic:cNvPicPr>
                  </pic:nvPicPr>
                  <pic:blipFill>
                    <a:blip r:embed="rId7"/>
                    <a:stretch>
                      <a:fillRect/>
                    </a:stretch>
                  </pic:blipFill>
                  <pic:spPr>
                    <a:xfrm>
                      <a:off x="0" y="0"/>
                      <a:ext cx="5604510" cy="8672195"/>
                    </a:xfrm>
                    <a:prstGeom prst="rect">
                      <a:avLst/>
                    </a:prstGeom>
                    <a:noFill/>
                    <a:ln w="9525" cap="flat" cmpd="sng">
                      <a:noFill/>
                      <a:prstDash val="solid"/>
                      <a:miter/>
                    </a:ln>
                  </pic:spPr>
                </pic:pic>
              </a:graphicData>
            </a:graphic>
          </wp:inline>
        </w:drawing>
      </w: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r>
        <w:rPr>
          <w:rFonts w:hint="eastAsia" w:ascii="仿宋" w:eastAsia="仿宋" w:cs="仿宋"/>
          <w:bCs/>
          <w:color w:val="000000"/>
          <w:kern w:val="0"/>
          <w:sz w:val="24"/>
          <w:szCs w:val="24"/>
          <w:lang w:val="en-US" w:eastAsia="zh-CN"/>
        </w:rPr>
        <w:drawing>
          <wp:inline distT="0" distB="0" distL="114300" distR="114300">
            <wp:extent cx="5916295" cy="8669655"/>
            <wp:effectExtent l="0" t="0" r="27" b="37"/>
            <wp:docPr id="64" name="图片 6" descr="1612922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 descr="1612922178(1)"/>
                    <pic:cNvPicPr>
                      <a:picLocks noChangeAspect="1"/>
                    </pic:cNvPicPr>
                  </pic:nvPicPr>
                  <pic:blipFill>
                    <a:blip r:embed="rId8"/>
                    <a:stretch>
                      <a:fillRect/>
                    </a:stretch>
                  </pic:blipFill>
                  <pic:spPr>
                    <a:xfrm>
                      <a:off x="0" y="0"/>
                      <a:ext cx="5916295" cy="8669655"/>
                    </a:xfrm>
                    <a:prstGeom prst="rect">
                      <a:avLst/>
                    </a:prstGeom>
                    <a:noFill/>
                    <a:ln w="9525" cap="flat" cmpd="sng">
                      <a:noFill/>
                      <a:prstDash val="solid"/>
                      <a:miter/>
                    </a:ln>
                  </pic:spPr>
                </pic:pic>
              </a:graphicData>
            </a:graphic>
          </wp:inline>
        </w:drawing>
      </w:r>
    </w:p>
    <w:p>
      <w:pPr>
        <w:spacing w:line="460" w:lineRule="exact"/>
        <w:ind w:left="3420" w:hanging="3433" w:hangingChars="950"/>
        <w:rPr>
          <w:rFonts w:hint="eastAsia" w:ascii="仿宋_GB2312" w:eastAsia="仿宋_GB2312"/>
          <w:b/>
          <w:bCs w:val="0"/>
          <w:color w:val="FF0000"/>
          <w:sz w:val="36"/>
          <w:szCs w:val="36"/>
          <w:lang w:val="en-US" w:eastAsia="zh-CN"/>
        </w:rPr>
      </w:pPr>
      <w:r>
        <w:rPr>
          <w:rFonts w:ascii="仿宋_GB2312" w:eastAsia="仿宋_GB2312"/>
          <w:b/>
          <w:bCs w:val="0"/>
          <w:color w:val="FF0000"/>
          <w:sz w:val="36"/>
          <w:szCs w:val="36"/>
        </w:rPr>
        <w:t>办理《农村宅基地批准书》、《乡村建设规划许可证》提供</w:t>
      </w:r>
      <w:r>
        <w:rPr>
          <w:rFonts w:hint="eastAsia" w:ascii="仿宋_GB2312" w:eastAsia="仿宋_GB2312"/>
          <w:b/>
          <w:bCs w:val="0"/>
          <w:color w:val="FF0000"/>
          <w:sz w:val="36"/>
          <w:szCs w:val="36"/>
        </w:rPr>
        <w:t>材料</w:t>
      </w:r>
    </w:p>
    <w:p>
      <w:pPr>
        <w:spacing w:line="460" w:lineRule="exact"/>
        <w:ind w:left="0"/>
        <w:rPr>
          <w:rFonts w:ascii="仿宋_GB2312" w:eastAsia="仿宋_GB2312"/>
          <w:color w:val="1F497D"/>
          <w:sz w:val="28"/>
          <w:szCs w:val="28"/>
          <w:lang w:val="en-US" w:eastAsia="zh-CN"/>
        </w:rPr>
      </w:pPr>
    </w:p>
    <w:p>
      <w:pPr>
        <w:spacing w:line="460" w:lineRule="exact"/>
        <w:ind w:left="0"/>
        <w:rPr>
          <w:rFonts w:ascii="仿宋_GB2312" w:eastAsia="仿宋_GB2312"/>
          <w:color w:val="1F497D"/>
          <w:sz w:val="28"/>
          <w:szCs w:val="28"/>
          <w:lang w:val="en-US" w:eastAsia="zh-CN"/>
        </w:rPr>
      </w:pPr>
      <w:r>
        <w:rPr>
          <w:rFonts w:hint="eastAsia" w:ascii="仿宋_GB2312" w:eastAsia="仿宋_GB2312"/>
          <w:color w:val="1F497D"/>
          <w:sz w:val="28"/>
          <w:szCs w:val="28"/>
          <w:lang w:val="en-US" w:eastAsia="zh-CN"/>
        </w:rPr>
        <w:t>1.农村宅基地和建房(规划许可)申请表</w:t>
      </w:r>
    </w:p>
    <w:p>
      <w:pPr>
        <w:spacing w:line="460" w:lineRule="exact"/>
        <w:ind w:left="0"/>
        <w:rPr>
          <w:rFonts w:hint="eastAsia" w:ascii="仿宋_GB2312" w:eastAsia="仿宋_GB2312"/>
          <w:color w:val="1F497D"/>
          <w:sz w:val="28"/>
          <w:szCs w:val="28"/>
          <w:lang w:eastAsia="zh-CN"/>
        </w:rPr>
      </w:pPr>
      <w:r>
        <w:rPr>
          <w:rFonts w:hint="eastAsia" w:ascii="仿宋_GB2312" w:eastAsia="仿宋_GB2312"/>
          <w:color w:val="1F497D"/>
          <w:sz w:val="28"/>
          <w:szCs w:val="28"/>
          <w:lang w:val="en-US" w:eastAsia="zh-CN"/>
        </w:rPr>
        <w:t>2</w:t>
      </w:r>
      <w:r>
        <w:rPr>
          <w:rFonts w:hint="eastAsia" w:ascii="仿宋_GB2312" w:eastAsia="仿宋_GB2312"/>
          <w:color w:val="1F497D"/>
          <w:sz w:val="28"/>
          <w:szCs w:val="28"/>
        </w:rPr>
        <w:t>.</w:t>
      </w:r>
      <w:r>
        <w:rPr>
          <w:rFonts w:hint="eastAsia" w:ascii="仿宋_GB2312" w:eastAsia="仿宋_GB2312"/>
          <w:color w:val="1F497D"/>
          <w:sz w:val="28"/>
          <w:szCs w:val="28"/>
          <w:lang w:eastAsia="zh-CN"/>
        </w:rPr>
        <w:t>农村宅基地使用承诺书</w:t>
      </w:r>
    </w:p>
    <w:p>
      <w:pPr>
        <w:spacing w:line="460" w:lineRule="exact"/>
        <w:ind w:left="0"/>
        <w:rPr>
          <w:rFonts w:hint="eastAsia" w:ascii="仿宋_GB2312" w:eastAsia="仿宋_GB2312"/>
          <w:color w:val="1F497D"/>
          <w:sz w:val="28"/>
          <w:szCs w:val="28"/>
        </w:rPr>
      </w:pPr>
      <w:r>
        <w:rPr>
          <w:rFonts w:hint="eastAsia" w:ascii="仿宋_GB2312" w:eastAsia="仿宋_GB2312"/>
          <w:color w:val="1F497D"/>
          <w:sz w:val="28"/>
          <w:szCs w:val="28"/>
          <w:lang w:val="en-US" w:eastAsia="zh-CN"/>
        </w:rPr>
        <w:t>3</w:t>
      </w:r>
      <w:r>
        <w:rPr>
          <w:rFonts w:hint="eastAsia" w:ascii="仿宋_GB2312" w:eastAsia="仿宋_GB2312"/>
          <w:color w:val="1F497D"/>
          <w:sz w:val="28"/>
          <w:szCs w:val="28"/>
        </w:rPr>
        <w:t>.</w:t>
      </w:r>
      <w:r>
        <w:rPr>
          <w:rFonts w:hint="eastAsia" w:ascii="仿宋_GB2312" w:eastAsia="仿宋_GB2312"/>
          <w:color w:val="1F497D"/>
          <w:sz w:val="28"/>
          <w:szCs w:val="28"/>
          <w:lang w:val="en-US" w:eastAsia="zh-CN"/>
        </w:rPr>
        <w:t>农村宅基地和建房(规划许可)</w:t>
      </w:r>
      <w:r>
        <w:rPr>
          <w:rFonts w:ascii="仿宋_GB2312" w:eastAsia="仿宋_GB2312"/>
          <w:color w:val="1F497D"/>
          <w:sz w:val="28"/>
          <w:szCs w:val="28"/>
          <w:lang w:val="en-US" w:eastAsia="zh-CN"/>
        </w:rPr>
        <w:t>审批</w:t>
      </w:r>
      <w:r>
        <w:rPr>
          <w:rFonts w:hint="eastAsia" w:ascii="仿宋_GB2312" w:eastAsia="仿宋_GB2312"/>
          <w:color w:val="1F497D"/>
          <w:sz w:val="28"/>
          <w:szCs w:val="28"/>
          <w:lang w:val="en-US" w:eastAsia="zh-CN"/>
        </w:rPr>
        <w:t>表</w:t>
      </w:r>
    </w:p>
    <w:p>
      <w:pPr>
        <w:spacing w:line="460" w:lineRule="exact"/>
        <w:ind w:left="0"/>
        <w:rPr>
          <w:rFonts w:hint="eastAsia" w:ascii="仿宋_GB2312" w:eastAsia="仿宋_GB2312"/>
          <w:color w:val="1F497D"/>
          <w:sz w:val="28"/>
          <w:szCs w:val="28"/>
        </w:rPr>
      </w:pPr>
      <w:r>
        <w:rPr>
          <w:rFonts w:hint="eastAsia" w:ascii="仿宋_GB2312" w:eastAsia="仿宋_GB2312"/>
          <w:color w:val="1F497D"/>
          <w:sz w:val="28"/>
          <w:szCs w:val="28"/>
          <w:lang w:val="en-US" w:eastAsia="zh-CN"/>
        </w:rPr>
        <w:t>4.提供建房用地</w:t>
      </w:r>
      <w:r>
        <w:rPr>
          <w:rFonts w:hint="eastAsia" w:ascii="仿宋_GB2312" w:eastAsia="仿宋_GB2312"/>
          <w:color w:val="1F497D"/>
          <w:sz w:val="28"/>
          <w:szCs w:val="28"/>
          <w:lang w:eastAsia="zh-CN"/>
        </w:rPr>
        <w:t>平面</w:t>
      </w:r>
      <w:r>
        <w:rPr>
          <w:rFonts w:ascii="仿宋_GB2312" w:eastAsia="仿宋_GB2312"/>
          <w:color w:val="1F497D"/>
          <w:sz w:val="28"/>
          <w:szCs w:val="28"/>
          <w:lang w:eastAsia="zh-CN"/>
        </w:rPr>
        <w:t>布置</w:t>
      </w:r>
      <w:r>
        <w:rPr>
          <w:rFonts w:hint="eastAsia" w:ascii="仿宋_GB2312" w:eastAsia="仿宋_GB2312"/>
          <w:color w:val="1F497D"/>
          <w:sz w:val="28"/>
          <w:szCs w:val="28"/>
          <w:lang w:eastAsia="zh-CN"/>
        </w:rPr>
        <w:t>图</w:t>
      </w:r>
      <w:r>
        <w:rPr>
          <w:rFonts w:hint="eastAsia" w:ascii="仿宋_GB2312" w:eastAsia="仿宋_GB2312"/>
          <w:color w:val="1F497D"/>
          <w:sz w:val="28"/>
          <w:szCs w:val="28"/>
          <w:lang w:val="en-US" w:eastAsia="zh-CN"/>
        </w:rPr>
        <w:t>(</w:t>
      </w:r>
      <w:r>
        <w:rPr>
          <w:rFonts w:hint="eastAsia" w:ascii="仿宋_GB2312" w:eastAsia="仿宋_GB2312"/>
          <w:color w:val="1F497D"/>
          <w:sz w:val="28"/>
          <w:szCs w:val="28"/>
          <w:lang w:eastAsia="zh-CN"/>
        </w:rPr>
        <w:t>需采用</w:t>
      </w:r>
      <w:r>
        <w:rPr>
          <w:rFonts w:hint="eastAsia" w:ascii="仿宋_GB2312" w:eastAsia="仿宋_GB2312"/>
          <w:color w:val="1F497D"/>
          <w:sz w:val="28"/>
          <w:szCs w:val="28"/>
          <w:lang w:val="en-US" w:eastAsia="zh-CN"/>
        </w:rPr>
        <w:t>2000国家</w:t>
      </w:r>
      <w:r>
        <w:rPr>
          <w:rFonts w:hint="eastAsia" w:ascii="仿宋_GB2312" w:eastAsia="仿宋_GB2312"/>
          <w:color w:val="1F497D"/>
          <w:sz w:val="28"/>
          <w:szCs w:val="28"/>
          <w:lang w:eastAsia="zh-CN"/>
        </w:rPr>
        <w:t>大地</w:t>
      </w:r>
      <w:r>
        <w:rPr>
          <w:rFonts w:hint="eastAsia" w:ascii="仿宋_GB2312" w:eastAsia="仿宋_GB2312"/>
          <w:color w:val="1F497D"/>
          <w:sz w:val="28"/>
          <w:szCs w:val="28"/>
          <w:lang w:val="en-US" w:eastAsia="zh-CN"/>
        </w:rPr>
        <w:t>坐标系</w:t>
      </w:r>
      <w:r>
        <w:rPr>
          <w:rFonts w:hint="eastAsia" w:ascii="仿宋_GB2312" w:eastAsia="仿宋_GB2312"/>
          <w:color w:val="1F497D"/>
          <w:sz w:val="28"/>
          <w:szCs w:val="28"/>
        </w:rPr>
        <w:t>）；</w:t>
      </w:r>
    </w:p>
    <w:p>
      <w:pPr>
        <w:spacing w:line="460" w:lineRule="exact"/>
        <w:ind w:left="0"/>
        <w:rPr>
          <w:rFonts w:hint="eastAsia" w:ascii="仿宋_GB2312" w:eastAsia="仿宋_GB2312"/>
          <w:color w:val="1F497D"/>
          <w:sz w:val="28"/>
          <w:szCs w:val="28"/>
          <w:lang w:val="en-US" w:eastAsia="zh-CN"/>
        </w:rPr>
      </w:pPr>
      <w:r>
        <w:rPr>
          <w:rFonts w:hint="eastAsia" w:ascii="仿宋_GB2312" w:eastAsia="仿宋_GB2312"/>
          <w:color w:val="1F497D"/>
          <w:sz w:val="28"/>
          <w:szCs w:val="28"/>
          <w:lang w:val="en-US" w:eastAsia="zh-CN"/>
        </w:rPr>
        <w:t>5.提供公示资料</w:t>
      </w:r>
    </w:p>
    <w:p>
      <w:pPr>
        <w:keepNext w:val="0"/>
        <w:keepLines w:val="0"/>
        <w:widowControl/>
        <w:suppressLineNumbers w:val="0"/>
        <w:ind w:left="0"/>
        <w:jc w:val="left"/>
        <w:rPr>
          <w:rFonts w:ascii="仿宋_GB2312" w:eastAsia="仿宋_GB2312"/>
          <w:color w:val="1F497D"/>
          <w:sz w:val="28"/>
          <w:szCs w:val="28"/>
          <w:lang w:eastAsia="zh-CN"/>
        </w:rPr>
      </w:pPr>
      <w:r>
        <w:rPr>
          <w:rFonts w:hint="eastAsia" w:ascii="仿宋_GB2312" w:eastAsia="仿宋_GB2312"/>
          <w:color w:val="1F497D"/>
          <w:sz w:val="28"/>
          <w:szCs w:val="28"/>
          <w:lang w:val="en-US" w:eastAsia="zh-CN"/>
        </w:rPr>
        <w:t>6.</w:t>
      </w:r>
      <w:r>
        <w:rPr>
          <w:rFonts w:hint="eastAsia" w:ascii="仿宋_GB2312" w:eastAsia="仿宋_GB2312"/>
          <w:color w:val="1F497D"/>
          <w:sz w:val="28"/>
          <w:szCs w:val="28"/>
        </w:rPr>
        <w:t>建筑施工图一套（图纸原件及CAD电子版</w:t>
      </w:r>
      <w:r>
        <w:rPr>
          <w:rFonts w:hint="eastAsia" w:ascii="仿宋_GB2312" w:eastAsia="仿宋_GB2312"/>
          <w:color w:val="1F497D"/>
          <w:sz w:val="28"/>
          <w:szCs w:val="28"/>
          <w:lang w:eastAsia="zh-CN"/>
        </w:rPr>
        <w:t>）</w:t>
      </w:r>
    </w:p>
    <w:p>
      <w:pPr>
        <w:keepNext w:val="0"/>
        <w:keepLines w:val="0"/>
        <w:widowControl/>
        <w:suppressLineNumbers w:val="0"/>
        <w:ind w:left="0"/>
        <w:jc w:val="left"/>
        <w:rPr>
          <w:rFonts w:hint="eastAsia" w:ascii="仿宋" w:eastAsia="仿宋" w:cs="仿宋"/>
          <w:bCs/>
          <w:color w:val="000000"/>
          <w:kern w:val="0"/>
          <w:szCs w:val="21"/>
          <w:lang w:val="en-US" w:eastAsia="zh-CN"/>
        </w:rPr>
      </w:pPr>
      <w:r>
        <w:rPr>
          <w:rFonts w:hint="eastAsia" w:ascii="仿宋_GB2312" w:eastAsia="仿宋_GB2312"/>
          <w:color w:val="auto"/>
          <w:szCs w:val="21"/>
          <w:lang w:eastAsia="zh-CN"/>
          <w14:textFill>
            <w14:gradFill>
              <w14:gsLst>
                <w14:gs w14:pos="0">
                  <w14:srgbClr w14:val="FE4444"/>
                </w14:gs>
                <w14:gs w14:pos="100000">
                  <w14:srgbClr w14:val="832B2B"/>
                </w14:gs>
              </w14:gsLst>
              <w14:lin w14:scaled="0"/>
            </w14:gradFill>
          </w14:textFill>
        </w:rPr>
        <w:t>注：</w:t>
      </w:r>
      <w:r>
        <w:rPr>
          <w:rFonts w:hint="eastAsia" w:ascii="宋体"/>
          <w:color w:val="000000"/>
          <w:szCs w:val="21"/>
          <w:lang w:eastAsia="zh-CN"/>
        </w:rPr>
        <w:t>据</w:t>
      </w:r>
      <w:r>
        <w:rPr>
          <w:rFonts w:hint="eastAsia" w:ascii="宋体" w:cs="仿宋"/>
          <w:b w:val="0"/>
          <w:bCs/>
          <w:i w:val="0"/>
          <w:snapToGrid/>
          <w:color w:val="000000"/>
          <w:szCs w:val="21"/>
          <w:shd w:val="clear" w:color="auto" w:fill="FFFFFF"/>
          <w:lang w:eastAsia="zh-CN"/>
        </w:rPr>
        <w:t>《</w:t>
      </w:r>
      <w:r>
        <w:rPr>
          <w:rFonts w:hint="eastAsia" w:ascii="宋体" w:cs="仿宋"/>
          <w:b w:val="0"/>
          <w:bCs/>
          <w:color w:val="000000"/>
          <w:kern w:val="0"/>
          <w:szCs w:val="21"/>
          <w:lang w:val="en-US" w:eastAsia="zh-CN"/>
        </w:rPr>
        <w:t>清远市村庄规划建设管理条例》第二十一条规定：</w:t>
      </w:r>
      <w:r>
        <w:rPr>
          <w:rFonts w:hint="eastAsia" w:ascii="宋体" w:cs="仿宋"/>
          <w:bCs/>
          <w:color w:val="000000"/>
          <w:kern w:val="0"/>
          <w:szCs w:val="21"/>
          <w:lang w:val="en-US" w:eastAsia="zh-CN"/>
        </w:rPr>
        <w:t>农村村民建设住宅的，应当持土地使用证明、房屋设计图、设计说明材料和村民委员会的书面意见，向乡镇人民政府提出书面申请，依法取得乡村建设规划许可证。</w:t>
      </w:r>
    </w:p>
    <w:p>
      <w:pPr>
        <w:spacing w:line="460" w:lineRule="exact"/>
        <w:ind w:firstLine="1400" w:firstLineChars="500"/>
        <w:rPr>
          <w:rFonts w:hint="eastAsia" w:ascii="仿宋_GB2312" w:eastAsia="仿宋_GB2312"/>
          <w:color w:val="auto"/>
          <w:sz w:val="28"/>
          <w:szCs w:val="28"/>
          <w:lang w:eastAsia="zh-CN"/>
        </w:rPr>
      </w:pPr>
    </w:p>
    <w:p>
      <w:pPr>
        <w:keepNext w:val="0"/>
        <w:keepLines w:val="0"/>
        <w:widowControl/>
        <w:suppressLineNumbers w:val="0"/>
        <w:ind w:firstLine="420" w:firstLineChars="200"/>
        <w:jc w:val="left"/>
        <w:rPr>
          <w:rFonts w:ascii="仿宋" w:eastAsia="仿宋" w:cs="仿宋"/>
          <w:bCs/>
          <w:color w:val="000000"/>
          <w:kern w:val="0"/>
          <w:sz w:val="21"/>
          <w:szCs w:val="21"/>
          <w:lang w:val="en-US" w:eastAsia="zh-CN"/>
        </w:rPr>
      </w:pPr>
    </w:p>
    <w:p>
      <w:pPr>
        <w:keepNext w:val="0"/>
        <w:keepLines w:val="0"/>
        <w:widowControl/>
        <w:suppressLineNumbers w:val="0"/>
        <w:ind w:firstLine="420" w:firstLineChars="200"/>
        <w:jc w:val="left"/>
        <w:rPr>
          <w:rFonts w:ascii="仿宋" w:eastAsia="仿宋" w:cs="仿宋"/>
          <w:bCs/>
          <w:color w:val="000000"/>
          <w:kern w:val="0"/>
          <w:sz w:val="21"/>
          <w:szCs w:val="21"/>
          <w:lang w:val="en-US" w:eastAsia="zh-CN"/>
        </w:rPr>
      </w:pPr>
    </w:p>
    <w:p>
      <w:pPr>
        <w:keepNext w:val="0"/>
        <w:keepLines w:val="0"/>
        <w:widowControl/>
        <w:suppressLineNumbers w:val="0"/>
        <w:ind w:firstLine="420" w:firstLineChars="200"/>
        <w:jc w:val="left"/>
        <w:rPr>
          <w:rFonts w:ascii="仿宋" w:eastAsia="仿宋" w:cs="仿宋"/>
          <w:bCs/>
          <w:color w:val="000000"/>
          <w:kern w:val="0"/>
          <w:sz w:val="21"/>
          <w:szCs w:val="21"/>
          <w:lang w:val="en-US" w:eastAsia="zh-CN"/>
        </w:rPr>
      </w:pPr>
    </w:p>
    <w:p>
      <w:pPr>
        <w:keepNext w:val="0"/>
        <w:keepLines w:val="0"/>
        <w:widowControl/>
        <w:suppressLineNumbers w:val="0"/>
        <w:ind w:firstLine="420" w:firstLineChars="200"/>
        <w:jc w:val="left"/>
        <w:rPr>
          <w:rFonts w:ascii="仿宋" w:eastAsia="仿宋" w:cs="仿宋"/>
          <w:bCs/>
          <w:color w:val="000000"/>
          <w:kern w:val="0"/>
          <w:sz w:val="21"/>
          <w:szCs w:val="21"/>
          <w:lang w:val="en-US" w:eastAsia="zh-CN"/>
        </w:rPr>
      </w:pPr>
    </w:p>
    <w:p>
      <w:pPr>
        <w:keepNext w:val="0"/>
        <w:keepLines w:val="0"/>
        <w:widowControl/>
        <w:suppressLineNumbers w:val="0"/>
        <w:ind w:firstLine="420" w:firstLineChars="200"/>
        <w:jc w:val="left"/>
        <w:rPr>
          <w:rFonts w:ascii="仿宋" w:eastAsia="仿宋" w:cs="仿宋"/>
          <w:bCs/>
          <w:color w:val="000000"/>
          <w:kern w:val="0"/>
          <w:sz w:val="21"/>
          <w:szCs w:val="21"/>
          <w:lang w:val="en-US" w:eastAsia="zh-CN"/>
        </w:rPr>
      </w:pPr>
      <w:r>
        <w:rPr>
          <w:rFonts w:ascii="仿宋" w:eastAsia="仿宋" w:cs="仿宋"/>
          <w:bCs/>
          <w:color w:val="000000"/>
          <w:kern w:val="0"/>
          <w:sz w:val="21"/>
          <w:szCs w:val="21"/>
          <w:lang w:val="en-US" w:eastAsia="zh-CN"/>
        </w:rPr>
        <w:drawing>
          <wp:inline distT="0" distB="0" distL="114300" distR="114300">
            <wp:extent cx="5273675" cy="8496935"/>
            <wp:effectExtent l="0" t="0" r="46" b="2"/>
            <wp:docPr id="67" name="图片 7" descr="1612922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 descr="1612922234(1)"/>
                    <pic:cNvPicPr>
                      <a:picLocks noChangeAspect="1"/>
                    </pic:cNvPicPr>
                  </pic:nvPicPr>
                  <pic:blipFill>
                    <a:blip r:embed="rId9"/>
                    <a:stretch>
                      <a:fillRect/>
                    </a:stretch>
                  </pic:blipFill>
                  <pic:spPr>
                    <a:xfrm>
                      <a:off x="0" y="0"/>
                      <a:ext cx="5273675" cy="8496935"/>
                    </a:xfrm>
                    <a:prstGeom prst="rect">
                      <a:avLst/>
                    </a:prstGeom>
                    <a:noFill/>
                    <a:ln w="9525" cap="flat" cmpd="sng">
                      <a:noFill/>
                      <a:prstDash val="solid"/>
                      <a:miter/>
                    </a:ln>
                  </pic:spPr>
                </pic:pic>
              </a:graphicData>
            </a:graphic>
          </wp:inline>
        </w:drawing>
      </w:r>
    </w:p>
    <w:p>
      <w:pPr>
        <w:shd w:val="solid" w:color="FFFFFF" w:fill="auto"/>
        <w:kinsoku/>
        <w:autoSpaceDE/>
        <w:autoSpaceDN w:val="0"/>
        <w:spacing w:line="315" w:lineRule="atLeast"/>
        <w:jc w:val="both"/>
        <w:rPr>
          <w:rFonts w:hint="eastAsia" w:ascii="仿宋" w:eastAsia="仿宋" w:cs="仿宋"/>
          <w:b w:val="0"/>
          <w:i w:val="0"/>
          <w:snapToGrid/>
          <w:color w:val="000000"/>
          <w:sz w:val="24"/>
          <w:szCs w:val="24"/>
          <w:shd w:val="clear" w:color="auto" w:fill="FFFFFF"/>
          <w:lang w:eastAsia="zh-CN"/>
        </w:rPr>
      </w:pPr>
    </w:p>
    <w:p>
      <w:pPr>
        <w:ind w:left="0"/>
        <w:rPr>
          <w:rFonts w:hint="eastAsia" w:ascii="仿宋" w:eastAsia="仿宋" w:cs="仿宋"/>
          <w:b w:val="0"/>
          <w:i w:val="0"/>
          <w:snapToGrid/>
          <w:color w:val="000000"/>
          <w:sz w:val="24"/>
          <w:szCs w:val="24"/>
          <w:shd w:val="clear" w:color="auto" w:fill="FFFFFF"/>
          <w:lang w:eastAsia="zh-CN"/>
        </w:rPr>
      </w:pPr>
    </w:p>
    <w:p>
      <w:pPr>
        <w:ind w:left="0"/>
        <w:rPr>
          <w:rFonts w:hint="eastAsia" w:ascii="楷体" w:eastAsia="楷体"/>
          <w:b/>
          <w:sz w:val="52"/>
          <w:szCs w:val="52"/>
          <w:shd w:val="solid" w:color="FFFFFF" w:fill="FFFFFF"/>
          <w:lang w:eastAsia="zh-CN"/>
        </w:rPr>
      </w:pPr>
      <w:r>
        <w:rPr>
          <w:rFonts w:hint="eastAsia" w:ascii="楷体" w:eastAsia="楷体"/>
          <w:b/>
          <w:sz w:val="52"/>
          <w:szCs w:val="52"/>
          <w:shd w:val="solid" w:color="FFFFFF" w:fill="FFFFFF"/>
          <w:lang w:eastAsia="zh-CN"/>
        </w:rPr>
        <w:drawing>
          <wp:inline distT="0" distB="0" distL="114300" distR="114300">
            <wp:extent cx="5270500" cy="8339455"/>
            <wp:effectExtent l="0" t="0" r="15" b="31"/>
            <wp:docPr id="70" name="图片 8" descr="1612922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8" descr="1612922353(1)"/>
                    <pic:cNvPicPr>
                      <a:picLocks noChangeAspect="1"/>
                    </pic:cNvPicPr>
                  </pic:nvPicPr>
                  <pic:blipFill>
                    <a:blip r:embed="rId10"/>
                    <a:stretch>
                      <a:fillRect/>
                    </a:stretch>
                  </pic:blipFill>
                  <pic:spPr>
                    <a:xfrm>
                      <a:off x="0" y="0"/>
                      <a:ext cx="5271134" cy="8339455"/>
                    </a:xfrm>
                    <a:prstGeom prst="rect">
                      <a:avLst/>
                    </a:prstGeom>
                    <a:noFill/>
                    <a:ln w="9525" cap="flat" cmpd="sng">
                      <a:noFill/>
                      <a:prstDash val="solid"/>
                      <a:miter/>
                    </a:ln>
                  </pic:spPr>
                </pic:pic>
              </a:graphicData>
            </a:graphic>
          </wp:inline>
        </w:drawing>
      </w:r>
    </w:p>
    <w:p>
      <w:pPr>
        <w:ind w:left="0"/>
        <w:rPr>
          <w:rFonts w:hint="eastAsia" w:ascii="楷体" w:eastAsia="楷体"/>
          <w:b/>
          <w:sz w:val="52"/>
          <w:szCs w:val="52"/>
          <w:shd w:val="solid" w:color="FFFFFF" w:fill="FFFFFF"/>
          <w:lang w:eastAsia="zh-CN"/>
        </w:rPr>
      </w:pPr>
      <w:r>
        <w:rPr>
          <w:rFonts w:hint="eastAsia" w:ascii="楷体" w:eastAsia="楷体"/>
          <w:b/>
          <w:sz w:val="52"/>
          <w:szCs w:val="52"/>
          <w:shd w:val="solid" w:color="FFFFFF" w:fill="FFFFFF"/>
          <w:lang w:eastAsia="zh-CN"/>
        </w:rPr>
        <w:drawing>
          <wp:inline distT="0" distB="0" distL="114300" distR="114300">
            <wp:extent cx="5539740" cy="8499475"/>
            <wp:effectExtent l="0" t="0" r="11" b="29"/>
            <wp:docPr id="73" name="图片 9" descr="1612922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9" descr="1612922394(1)"/>
                    <pic:cNvPicPr>
                      <a:picLocks noChangeAspect="1"/>
                    </pic:cNvPicPr>
                  </pic:nvPicPr>
                  <pic:blipFill>
                    <a:blip r:embed="rId11"/>
                    <a:stretch>
                      <a:fillRect/>
                    </a:stretch>
                  </pic:blipFill>
                  <pic:spPr>
                    <a:xfrm>
                      <a:off x="0" y="0"/>
                      <a:ext cx="5539740" cy="8499475"/>
                    </a:xfrm>
                    <a:prstGeom prst="rect">
                      <a:avLst/>
                    </a:prstGeom>
                    <a:noFill/>
                    <a:ln w="9525" cap="flat" cmpd="sng">
                      <a:noFill/>
                      <a:prstDash val="solid"/>
                      <a:miter/>
                    </a:ln>
                  </pic:spPr>
                </pic:pic>
              </a:graphicData>
            </a:graphic>
          </wp:inline>
        </w:drawing>
      </w:r>
    </w:p>
    <w:p>
      <w:pPr>
        <w:ind w:left="0"/>
        <w:rPr>
          <w:rFonts w:hint="eastAsia" w:ascii="楷体" w:eastAsia="楷体"/>
          <w:b/>
          <w:sz w:val="52"/>
          <w:szCs w:val="52"/>
          <w:shd w:val="solid" w:color="FFFFFF" w:fill="FFFFFF"/>
          <w:lang w:eastAsia="zh-CN"/>
        </w:rPr>
      </w:pPr>
      <w:r>
        <w:rPr>
          <w:rFonts w:hint="eastAsia" w:ascii="楷体" w:eastAsia="楷体"/>
          <w:b/>
          <w:sz w:val="52"/>
          <w:szCs w:val="52"/>
          <w:shd w:val="solid" w:color="FFFFFF" w:fill="FFFFFF"/>
          <w:lang w:eastAsia="zh-CN"/>
        </w:rPr>
        <w:drawing>
          <wp:inline distT="0" distB="0" distL="114300" distR="114300">
            <wp:extent cx="5273040" cy="7128510"/>
            <wp:effectExtent l="0" t="0" r="15" b="19"/>
            <wp:docPr id="76" name="图片 10" descr="1612922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0" descr="1612922442(1)"/>
                    <pic:cNvPicPr>
                      <a:picLocks noChangeAspect="1"/>
                    </pic:cNvPicPr>
                  </pic:nvPicPr>
                  <pic:blipFill>
                    <a:blip r:embed="rId12"/>
                    <a:stretch>
                      <a:fillRect/>
                    </a:stretch>
                  </pic:blipFill>
                  <pic:spPr>
                    <a:xfrm>
                      <a:off x="0" y="0"/>
                      <a:ext cx="5273040" cy="7129144"/>
                    </a:xfrm>
                    <a:prstGeom prst="rect">
                      <a:avLst/>
                    </a:prstGeom>
                    <a:noFill/>
                    <a:ln w="9525" cap="flat" cmpd="sng">
                      <a:noFill/>
                      <a:prstDash val="solid"/>
                      <a:miter/>
                    </a:ln>
                  </pic:spPr>
                </pic:pic>
              </a:graphicData>
            </a:graphic>
          </wp:inline>
        </w:drawing>
      </w:r>
    </w:p>
    <w:p>
      <w:pPr>
        <w:ind w:left="0"/>
        <w:rPr>
          <w:rFonts w:hint="eastAsia" w:ascii="楷体" w:eastAsia="楷体"/>
          <w:b w:val="0"/>
          <w:bCs w:val="0"/>
          <w:color w:val="FF0000"/>
          <w:sz w:val="24"/>
          <w:szCs w:val="24"/>
          <w:shd w:val="solid" w:color="FFFFFF" w:fill="FFFFFF"/>
          <w:lang w:eastAsia="zh-CN"/>
        </w:rPr>
      </w:pPr>
      <w:r>
        <w:rPr>
          <w:rFonts w:hint="eastAsia" w:ascii="楷体" w:eastAsia="楷体"/>
          <w:b w:val="0"/>
          <w:bCs w:val="0"/>
          <w:sz w:val="24"/>
          <w:szCs w:val="24"/>
          <w:shd w:val="solid" w:color="FFFFFF" w:fill="FFFFFF"/>
          <w:lang w:eastAsia="zh-CN"/>
        </w:rPr>
        <w:t>请各</w:t>
      </w:r>
      <w:r>
        <w:rPr>
          <w:rFonts w:hint="eastAsia" w:ascii="楷体" w:eastAsia="楷体"/>
          <w:b w:val="0"/>
          <w:bCs w:val="0"/>
          <w:color w:val="auto"/>
          <w:sz w:val="24"/>
          <w:szCs w:val="24"/>
          <w:shd w:val="solid" w:color="FFFFFF" w:fill="FFFFFF"/>
          <w:lang w:eastAsia="zh-CN"/>
        </w:rPr>
        <w:t>镇人民政府依法审核办理，在实施过程中遇到的问题，请径向市农业农村局反映；涉及乡村建设规划许可证、村庄规划、空间规划、农用地转用、房地一体登记请径向市自然资源局反映；涉及使用林地的请径向市林业局反映。</w:t>
      </w:r>
    </w:p>
    <w:p>
      <w:pPr>
        <w:ind w:left="0"/>
        <w:rPr>
          <w:rFonts w:hint="eastAsia" w:ascii="楷体" w:eastAsia="楷体"/>
          <w:b w:val="0"/>
          <w:bCs w:val="0"/>
          <w:sz w:val="24"/>
          <w:szCs w:val="24"/>
          <w:shd w:val="solid" w:color="FFFFFF" w:fill="FFFFFF"/>
          <w:lang w:eastAsia="zh-CN"/>
        </w:rPr>
      </w:pPr>
    </w:p>
    <w:p>
      <w:pPr>
        <w:ind w:left="0"/>
        <w:rPr>
          <w:rFonts w:hint="eastAsia" w:ascii="楷体" w:eastAsia="楷体"/>
          <w:b w:val="0"/>
          <w:bCs w:val="0"/>
          <w:sz w:val="24"/>
          <w:szCs w:val="24"/>
          <w:shd w:val="solid" w:color="FFFFFF" w:fill="FFFFFF"/>
          <w:lang w:eastAsia="zh-CN"/>
        </w:rPr>
      </w:pPr>
    </w:p>
    <w:p>
      <w:pPr>
        <w:ind w:left="0"/>
        <w:rPr>
          <w:rFonts w:hint="eastAsia" w:ascii="楷体" w:eastAsia="楷体"/>
          <w:b w:val="0"/>
          <w:bCs w:val="0"/>
          <w:sz w:val="24"/>
          <w:szCs w:val="24"/>
          <w:shd w:val="solid" w:color="FFFFFF" w:fill="FFFFFF"/>
          <w:lang w:eastAsia="zh-CN"/>
        </w:rPr>
      </w:pPr>
    </w:p>
    <w:p>
      <w:pPr>
        <w:ind w:left="0"/>
        <w:rPr>
          <w:rFonts w:hint="eastAsia" w:ascii="楷体" w:eastAsia="楷体"/>
          <w:b w:val="0"/>
          <w:bCs w:val="0"/>
          <w:sz w:val="24"/>
          <w:szCs w:val="24"/>
          <w:shd w:val="solid" w:color="FFFFFF" w:fill="FFFFFF"/>
          <w:lang w:eastAsia="zh-CN"/>
        </w:rPr>
      </w:pPr>
    </w:p>
    <w:p>
      <w:pPr>
        <w:ind w:left="0"/>
        <w:rPr>
          <w:rFonts w:hint="eastAsia" w:ascii="楷体" w:eastAsia="楷体"/>
          <w:b w:val="0"/>
          <w:bCs w:val="0"/>
          <w:sz w:val="24"/>
          <w:szCs w:val="24"/>
          <w:shd w:val="solid" w:color="FFFFFF" w:fill="FFFFFF"/>
          <w:lang w:eastAsia="zh-CN"/>
        </w:rPr>
      </w:pPr>
    </w:p>
    <w:p>
      <w:pPr>
        <w:ind w:left="0"/>
        <w:rPr>
          <w:rFonts w:hint="eastAsia" w:ascii="楷体" w:eastAsia="楷体"/>
          <w:b w:val="0"/>
          <w:bCs w:val="0"/>
          <w:sz w:val="24"/>
          <w:szCs w:val="24"/>
          <w:shd w:val="solid" w:color="FFFFFF" w:fill="FFFFFF"/>
          <w:lang w:eastAsia="zh-CN"/>
        </w:rPr>
      </w:pPr>
    </w:p>
    <w:p>
      <w:pPr>
        <w:shd w:val="solid" w:color="FFFFFF" w:fill="auto"/>
        <w:kinsoku/>
        <w:autoSpaceDE/>
        <w:autoSpaceDN w:val="0"/>
        <w:spacing w:line="315" w:lineRule="atLeast"/>
        <w:ind w:firstLine="2168" w:firstLineChars="600"/>
        <w:jc w:val="both"/>
        <w:rPr>
          <w:rFonts w:ascii="仿宋" w:eastAsia="仿宋" w:cs="仿宋"/>
          <w:b/>
          <w:bCs/>
          <w:i w:val="0"/>
          <w:snapToGrid/>
          <w:color w:val="FF0000"/>
          <w:sz w:val="24"/>
          <w:szCs w:val="24"/>
          <w:shd w:val="clear" w:color="auto" w:fill="FFFFFF"/>
          <w:lang w:val="en-US" w:eastAsia="zh-CN"/>
        </w:rPr>
      </w:pPr>
      <w:r>
        <w:rPr>
          <w:rFonts w:hint="eastAsia" w:ascii="仿宋" w:eastAsia="仿宋" w:cs="仿宋"/>
          <w:b/>
          <w:bCs/>
          <w:i w:val="0"/>
          <w:snapToGrid/>
          <w:color w:val="FF0000"/>
          <w:sz w:val="36"/>
          <w:szCs w:val="36"/>
          <w:shd w:val="clear" w:color="auto" w:fill="FFFFFF"/>
          <w:lang w:val="en-US" w:eastAsia="zh-CN"/>
        </w:rPr>
        <w:t>农村宅基地审批注意事项</w:t>
      </w:r>
    </w:p>
    <w:p>
      <w:pPr>
        <w:shd w:val="solid" w:color="FFFFFF" w:fill="auto"/>
        <w:kinsoku/>
        <w:autoSpaceDE/>
        <w:autoSpaceDN w:val="0"/>
        <w:spacing w:line="315" w:lineRule="atLeast"/>
        <w:ind w:firstLine="482" w:firstLineChars="200"/>
        <w:jc w:val="both"/>
        <w:rPr>
          <w:rFonts w:hint="eastAsia" w:ascii="仿宋" w:eastAsia="仿宋" w:cs="仿宋"/>
          <w:b/>
          <w:bCs/>
          <w:i w:val="0"/>
          <w:snapToGrid/>
          <w:color w:val="000000"/>
          <w:sz w:val="24"/>
          <w:szCs w:val="24"/>
          <w:shd w:val="clear" w:color="auto" w:fill="FFFFFF"/>
          <w:lang w:eastAsia="zh-CN"/>
        </w:rPr>
      </w:pPr>
      <w:r>
        <w:rPr>
          <w:rFonts w:hint="eastAsia" w:ascii="仿宋" w:eastAsia="仿宋" w:cs="仿宋"/>
          <w:b/>
          <w:bCs/>
          <w:i w:val="0"/>
          <w:snapToGrid/>
          <w:color w:val="000000"/>
          <w:sz w:val="24"/>
          <w:szCs w:val="24"/>
          <w:shd w:val="clear" w:color="auto" w:fill="FFFFFF"/>
          <w:lang w:eastAsia="zh-CN"/>
        </w:rPr>
        <w:t>一</w:t>
      </w:r>
      <w:r>
        <w:rPr>
          <w:rFonts w:hint="eastAsia" w:ascii="仿宋" w:eastAsia="仿宋" w:cs="仿宋"/>
          <w:b/>
          <w:bCs/>
          <w:i w:val="0"/>
          <w:snapToGrid/>
          <w:color w:val="000000"/>
          <w:sz w:val="24"/>
          <w:szCs w:val="24"/>
          <w:shd w:val="clear" w:color="auto" w:fill="FFFFFF"/>
          <w:lang w:val="en-US" w:eastAsia="zh-CN"/>
        </w:rPr>
        <w:t>.</w:t>
      </w:r>
      <w:r>
        <w:rPr>
          <w:rFonts w:hint="eastAsia" w:ascii="仿宋" w:eastAsia="仿宋" w:cs="仿宋"/>
          <w:b/>
          <w:bCs/>
          <w:i w:val="0"/>
          <w:snapToGrid/>
          <w:color w:val="000000"/>
          <w:sz w:val="24"/>
          <w:szCs w:val="24"/>
          <w:shd w:val="clear" w:color="auto" w:fill="FFFFFF"/>
        </w:rPr>
        <w:t>申请宅基地建房，须符合下列条件之一：</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1.</w:t>
      </w:r>
      <w:r>
        <w:rPr>
          <w:rFonts w:hint="eastAsia" w:ascii="仿宋" w:eastAsia="仿宋" w:cs="仿宋"/>
          <w:b w:val="0"/>
          <w:i w:val="0"/>
          <w:snapToGrid/>
          <w:color w:val="000000"/>
          <w:sz w:val="24"/>
          <w:szCs w:val="24"/>
          <w:shd w:val="clear" w:color="auto" w:fill="FFFFFF"/>
        </w:rPr>
        <w:t>本户从未取得过宅基地的；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2.</w:t>
      </w:r>
      <w:r>
        <w:rPr>
          <w:rFonts w:hint="eastAsia" w:ascii="仿宋" w:eastAsia="仿宋" w:cs="仿宋"/>
          <w:b w:val="0"/>
          <w:i w:val="0"/>
          <w:snapToGrid/>
          <w:color w:val="000000"/>
          <w:sz w:val="24"/>
          <w:szCs w:val="24"/>
          <w:shd w:val="clear" w:color="auto" w:fill="FFFFFF"/>
        </w:rPr>
        <w:t>同户居住家庭，因家庭成员已达到法定结婚年龄，需要建房分户居住，而原有宅基地不能安置的；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3.</w:t>
      </w:r>
      <w:r>
        <w:rPr>
          <w:rFonts w:hint="eastAsia" w:ascii="仿宋" w:eastAsia="仿宋" w:cs="仿宋"/>
          <w:b w:val="0"/>
          <w:i w:val="0"/>
          <w:snapToGrid/>
          <w:color w:val="000000"/>
          <w:sz w:val="24"/>
          <w:szCs w:val="24"/>
          <w:shd w:val="clear" w:color="auto" w:fill="FFFFFF"/>
        </w:rPr>
        <w:t>因改善住房条件，新建、扩建、迁建或者危旧屋损毁翻建住宅的；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4.</w:t>
      </w:r>
      <w:r>
        <w:rPr>
          <w:rFonts w:hint="eastAsia" w:ascii="仿宋" w:eastAsia="仿宋" w:cs="仿宋"/>
          <w:b w:val="0"/>
          <w:i w:val="0"/>
          <w:snapToGrid/>
          <w:color w:val="000000"/>
          <w:sz w:val="24"/>
          <w:szCs w:val="24"/>
          <w:shd w:val="clear" w:color="auto" w:fill="FFFFFF"/>
        </w:rPr>
        <w:t>因自然灾害、实施村庄和集镇规划以及进行乡（镇）村公共设施和公益事业建设，需要选址另建的；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5.</w:t>
      </w:r>
      <w:r>
        <w:rPr>
          <w:rFonts w:hint="eastAsia" w:ascii="仿宋" w:eastAsia="仿宋" w:cs="仿宋"/>
          <w:b w:val="0"/>
          <w:i w:val="0"/>
          <w:snapToGrid/>
          <w:color w:val="000000"/>
          <w:sz w:val="24"/>
          <w:szCs w:val="24"/>
          <w:shd w:val="clear" w:color="auto" w:fill="FFFFFF"/>
        </w:rPr>
        <w:t>因实施村庄建设规划或旧村改造需要调整搬迁的且户内无其他宅基地的；</w:t>
      </w:r>
    </w:p>
    <w:p>
      <w:pPr>
        <w:ind w:left="0" w:firstLine="480" w:firstLineChars="200"/>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6.</w:t>
      </w:r>
      <w:r>
        <w:rPr>
          <w:rFonts w:hint="eastAsia" w:ascii="仿宋" w:eastAsia="仿宋" w:cs="仿宋"/>
          <w:b w:val="0"/>
          <w:i w:val="0"/>
          <w:snapToGrid/>
          <w:color w:val="000000"/>
          <w:sz w:val="24"/>
          <w:szCs w:val="24"/>
          <w:shd w:val="clear" w:color="auto" w:fill="FFFFFF"/>
        </w:rPr>
        <w:t>法律法规规定的其他情形</w:t>
      </w:r>
      <w:r>
        <w:rPr>
          <w:rFonts w:hint="eastAsia" w:ascii="仿宋" w:eastAsia="仿宋" w:cs="仿宋"/>
          <w:b w:val="0"/>
          <w:i w:val="0"/>
          <w:snapToGrid/>
          <w:color w:val="000000"/>
          <w:sz w:val="24"/>
          <w:szCs w:val="24"/>
          <w:shd w:val="clear" w:color="auto" w:fill="FFFFFF"/>
          <w:lang w:eastAsia="zh-CN"/>
        </w:rPr>
        <w:t>。</w:t>
      </w:r>
    </w:p>
    <w:p>
      <w:pPr>
        <w:shd w:val="solid" w:color="FFFFFF" w:fill="auto"/>
        <w:kinsoku/>
        <w:autoSpaceDE/>
        <w:autoSpaceDN w:val="0"/>
        <w:spacing w:line="315" w:lineRule="atLeast"/>
        <w:ind w:firstLine="482" w:firstLineChars="200"/>
        <w:jc w:val="both"/>
        <w:rPr>
          <w:rFonts w:hint="eastAsia" w:ascii="仿宋" w:eastAsia="仿宋" w:cs="仿宋"/>
          <w:b/>
          <w:bCs/>
          <w:i w:val="0"/>
          <w:snapToGrid/>
          <w:color w:val="000000"/>
          <w:sz w:val="24"/>
          <w:szCs w:val="24"/>
          <w:shd w:val="clear" w:color="auto" w:fill="FFFFFF"/>
          <w:lang w:eastAsia="zh-CN"/>
        </w:rPr>
      </w:pPr>
      <w:r>
        <w:rPr>
          <w:rFonts w:hint="eastAsia" w:ascii="仿宋" w:eastAsia="仿宋" w:cs="仿宋"/>
          <w:b/>
          <w:bCs/>
          <w:i w:val="0"/>
          <w:snapToGrid/>
          <w:color w:val="000000"/>
          <w:sz w:val="24"/>
          <w:szCs w:val="24"/>
          <w:shd w:val="clear" w:color="auto" w:fill="FFFFFF"/>
          <w:lang w:eastAsia="zh-CN"/>
        </w:rPr>
        <w:t>二</w:t>
      </w:r>
      <w:r>
        <w:rPr>
          <w:rFonts w:hint="eastAsia" w:ascii="仿宋" w:eastAsia="仿宋" w:cs="仿宋"/>
          <w:b/>
          <w:bCs/>
          <w:i w:val="0"/>
          <w:snapToGrid/>
          <w:color w:val="000000"/>
          <w:sz w:val="24"/>
          <w:szCs w:val="24"/>
          <w:shd w:val="clear" w:color="auto" w:fill="FFFFFF"/>
          <w:lang w:val="en-US" w:eastAsia="zh-CN"/>
        </w:rPr>
        <w:t>.</w:t>
      </w:r>
      <w:r>
        <w:rPr>
          <w:rFonts w:hint="eastAsia" w:ascii="仿宋" w:eastAsia="仿宋" w:cs="仿宋"/>
          <w:b/>
          <w:bCs/>
          <w:i w:val="0"/>
          <w:snapToGrid/>
          <w:color w:val="000000"/>
          <w:sz w:val="24"/>
          <w:szCs w:val="24"/>
          <w:shd w:val="clear" w:color="auto" w:fill="FFFFFF"/>
        </w:rPr>
        <w:t>农村村民申请宅基地，有下列情形之一的，不予批准：</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1.</w:t>
      </w:r>
      <w:r>
        <w:rPr>
          <w:rFonts w:hint="eastAsia" w:ascii="仿宋" w:eastAsia="仿宋" w:cs="仿宋"/>
          <w:b w:val="0"/>
          <w:i w:val="0"/>
          <w:snapToGrid/>
          <w:color w:val="000000"/>
          <w:sz w:val="24"/>
          <w:szCs w:val="24"/>
          <w:shd w:val="clear" w:color="auto" w:fill="FFFFFF"/>
        </w:rPr>
        <w:t>不符合年龄要求等分户条件的；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2.</w:t>
      </w:r>
      <w:r>
        <w:rPr>
          <w:rFonts w:hint="eastAsia" w:ascii="仿宋" w:eastAsia="仿宋" w:cs="仿宋"/>
          <w:b w:val="0"/>
          <w:i w:val="0"/>
          <w:snapToGrid/>
          <w:color w:val="000000"/>
          <w:sz w:val="24"/>
          <w:szCs w:val="24"/>
          <w:shd w:val="clear" w:color="auto" w:fill="FFFFFF"/>
        </w:rPr>
        <w:t>不符合土地利用总体规划、城乡规划和镇、村规划的；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3.</w:t>
      </w:r>
      <w:r>
        <w:rPr>
          <w:rFonts w:hint="eastAsia" w:ascii="仿宋" w:eastAsia="仿宋" w:cs="仿宋"/>
          <w:b w:val="0"/>
          <w:i w:val="0"/>
          <w:snapToGrid/>
          <w:color w:val="000000"/>
          <w:sz w:val="24"/>
          <w:szCs w:val="24"/>
          <w:shd w:val="clear" w:color="auto" w:fill="FFFFFF"/>
        </w:rPr>
        <w:t>所申请的宅基地权属有争议的；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rPr>
      </w:pPr>
      <w:r>
        <w:rPr>
          <w:rFonts w:hint="eastAsia" w:ascii="仿宋" w:eastAsia="仿宋" w:cs="仿宋"/>
          <w:b w:val="0"/>
          <w:i w:val="0"/>
          <w:snapToGrid/>
          <w:color w:val="000000"/>
          <w:sz w:val="24"/>
          <w:szCs w:val="24"/>
          <w:shd w:val="clear" w:color="auto" w:fill="FFFFFF"/>
          <w:lang w:val="en-US" w:eastAsia="zh-CN"/>
        </w:rPr>
        <w:t>4.</w:t>
      </w:r>
      <w:r>
        <w:rPr>
          <w:rFonts w:hint="eastAsia" w:ascii="仿宋" w:eastAsia="仿宋" w:cs="仿宋"/>
          <w:b w:val="0"/>
          <w:i w:val="0"/>
          <w:snapToGrid/>
          <w:color w:val="000000"/>
          <w:sz w:val="24"/>
          <w:szCs w:val="24"/>
          <w:shd w:val="clear" w:color="auto" w:fill="FFFFFF"/>
        </w:rPr>
        <w:t>申请新建住房，但拒绝与本集体经济组织签订退回原有宅基地协议的；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5.</w:t>
      </w:r>
      <w:r>
        <w:rPr>
          <w:rFonts w:hint="eastAsia" w:ascii="仿宋" w:eastAsia="仿宋" w:cs="仿宋"/>
          <w:b w:val="0"/>
          <w:i w:val="0"/>
          <w:snapToGrid/>
          <w:color w:val="000000"/>
          <w:sz w:val="24"/>
          <w:szCs w:val="24"/>
          <w:shd w:val="clear" w:color="auto" w:fill="FFFFFF"/>
        </w:rPr>
        <w:t>将原有宅基地使用权或者住房出卖、出租、赠与或者改为经营场所等非生活居住用途后，再次申请宅基地的；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rPr>
      </w:pPr>
      <w:r>
        <w:rPr>
          <w:rFonts w:hint="eastAsia" w:ascii="仿宋" w:eastAsia="仿宋" w:cs="仿宋"/>
          <w:b w:val="0"/>
          <w:i w:val="0"/>
          <w:snapToGrid/>
          <w:color w:val="000000"/>
          <w:sz w:val="24"/>
          <w:szCs w:val="24"/>
          <w:shd w:val="clear" w:color="auto" w:fill="FFFFFF"/>
          <w:lang w:val="en-US" w:eastAsia="zh-CN"/>
        </w:rPr>
        <w:t>6.</w:t>
      </w:r>
      <w:r>
        <w:rPr>
          <w:rFonts w:hint="eastAsia" w:ascii="仿宋" w:eastAsia="仿宋" w:cs="仿宋"/>
          <w:b w:val="0"/>
          <w:i w:val="0"/>
          <w:snapToGrid/>
          <w:color w:val="000000"/>
          <w:sz w:val="24"/>
          <w:szCs w:val="24"/>
          <w:shd w:val="clear" w:color="auto" w:fill="FFFFFF"/>
        </w:rPr>
        <w:t>原有住房被依法征收后已得到住房安置的；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7.</w:t>
      </w:r>
      <w:r>
        <w:rPr>
          <w:rFonts w:hint="eastAsia" w:ascii="仿宋" w:eastAsia="仿宋" w:cs="仿宋"/>
          <w:b w:val="0"/>
          <w:i w:val="0"/>
          <w:snapToGrid/>
          <w:color w:val="000000"/>
          <w:sz w:val="24"/>
          <w:szCs w:val="24"/>
          <w:shd w:val="clear" w:color="auto" w:fill="FFFFFF"/>
        </w:rPr>
        <w:t>有违法用地或者有违法住房建设行为未经处理的；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eastAsia="zh-CN"/>
        </w:rPr>
      </w:pPr>
      <w:r>
        <w:rPr>
          <w:rFonts w:hint="eastAsia" w:ascii="仿宋" w:eastAsia="仿宋" w:cs="仿宋"/>
          <w:b w:val="0"/>
          <w:i w:val="0"/>
          <w:snapToGrid/>
          <w:color w:val="000000"/>
          <w:sz w:val="24"/>
          <w:szCs w:val="24"/>
          <w:shd w:val="clear" w:color="auto" w:fill="FFFFFF"/>
          <w:lang w:val="en-US" w:eastAsia="zh-CN"/>
        </w:rPr>
        <w:t>8.</w:t>
      </w:r>
      <w:r>
        <w:rPr>
          <w:rFonts w:hint="eastAsia" w:ascii="仿宋" w:eastAsia="仿宋" w:cs="仿宋"/>
          <w:b w:val="0"/>
          <w:i w:val="0"/>
          <w:snapToGrid/>
          <w:color w:val="000000"/>
          <w:sz w:val="24"/>
          <w:szCs w:val="24"/>
          <w:shd w:val="clear" w:color="auto" w:fill="FFFFFF"/>
        </w:rPr>
        <w:t>在其他农村集体经济组织有宅基地的；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lang w:val="en-US" w:eastAsia="zh-CN"/>
        </w:rPr>
      </w:pPr>
      <w:r>
        <w:rPr>
          <w:rFonts w:hint="eastAsia" w:ascii="仿宋" w:eastAsia="仿宋" w:cs="仿宋"/>
          <w:b w:val="0"/>
          <w:i w:val="0"/>
          <w:snapToGrid/>
          <w:color w:val="000000"/>
          <w:sz w:val="24"/>
          <w:szCs w:val="24"/>
          <w:shd w:val="clear" w:color="auto" w:fill="FFFFFF"/>
          <w:lang w:val="en-US" w:eastAsia="zh-CN"/>
        </w:rPr>
        <w:t>9.不符合“一户一宅”的；</w:t>
      </w:r>
    </w:p>
    <w:p>
      <w:pPr>
        <w:shd w:val="solid" w:color="FFFFFF" w:fill="auto"/>
        <w:kinsoku/>
        <w:autoSpaceDE/>
        <w:autoSpaceDN w:val="0"/>
        <w:spacing w:line="315" w:lineRule="atLeast"/>
        <w:ind w:firstLine="480" w:firstLineChars="200"/>
        <w:jc w:val="both"/>
        <w:rPr>
          <w:rFonts w:hint="eastAsia" w:ascii="仿宋" w:eastAsia="仿宋" w:cs="仿宋"/>
          <w:b w:val="0"/>
          <w:i w:val="0"/>
          <w:snapToGrid/>
          <w:color w:val="000000"/>
          <w:sz w:val="24"/>
          <w:szCs w:val="24"/>
          <w:shd w:val="clear" w:color="auto" w:fill="FFFFFF"/>
        </w:rPr>
      </w:pPr>
      <w:r>
        <w:rPr>
          <w:rFonts w:hint="eastAsia" w:ascii="仿宋" w:eastAsia="仿宋" w:cs="仿宋"/>
          <w:b w:val="0"/>
          <w:i w:val="0"/>
          <w:snapToGrid/>
          <w:color w:val="000000"/>
          <w:sz w:val="24"/>
          <w:szCs w:val="24"/>
          <w:shd w:val="clear" w:color="auto" w:fill="FFFFFF"/>
          <w:lang w:val="en-US" w:eastAsia="zh-CN"/>
        </w:rPr>
        <w:t>10.</w:t>
      </w:r>
      <w:r>
        <w:rPr>
          <w:rFonts w:hint="eastAsia" w:ascii="仿宋" w:eastAsia="仿宋" w:cs="仿宋"/>
          <w:b w:val="0"/>
          <w:i w:val="0"/>
          <w:snapToGrid/>
          <w:color w:val="000000"/>
          <w:sz w:val="24"/>
          <w:szCs w:val="24"/>
          <w:shd w:val="clear" w:color="auto" w:fill="FFFFFF"/>
        </w:rPr>
        <w:t>法律法规规定的其他情形。</w:t>
      </w:r>
    </w:p>
    <w:p>
      <w:pPr>
        <w:keepNext w:val="0"/>
        <w:keepLines w:val="0"/>
        <w:widowControl/>
        <w:suppressLineNumbers w:val="0"/>
        <w:ind w:firstLine="482" w:firstLineChars="200"/>
        <w:jc w:val="left"/>
        <w:rPr>
          <w:rFonts w:hint="eastAsia" w:ascii="仿宋" w:eastAsia="仿宋" w:cs="仿宋"/>
          <w:b/>
          <w:bCs w:val="0"/>
          <w:color w:val="000000"/>
          <w:kern w:val="0"/>
          <w:sz w:val="24"/>
          <w:szCs w:val="24"/>
          <w:lang w:val="en-US" w:eastAsia="zh-CN"/>
        </w:rPr>
      </w:pPr>
      <w:r>
        <w:rPr>
          <w:rFonts w:hint="eastAsia" w:ascii="仿宋" w:eastAsia="仿宋" w:cs="仿宋"/>
          <w:b/>
          <w:bCs w:val="0"/>
          <w:i w:val="0"/>
          <w:snapToGrid/>
          <w:color w:val="000000"/>
          <w:sz w:val="24"/>
          <w:szCs w:val="24"/>
          <w:shd w:val="clear" w:color="auto" w:fill="FFFFFF"/>
          <w:lang w:eastAsia="zh-CN"/>
        </w:rPr>
        <w:t>三．根据《</w:t>
      </w:r>
      <w:r>
        <w:rPr>
          <w:rFonts w:hint="eastAsia" w:ascii="仿宋" w:eastAsia="仿宋" w:cs="仿宋"/>
          <w:b/>
          <w:bCs w:val="0"/>
          <w:color w:val="000000"/>
          <w:kern w:val="0"/>
          <w:sz w:val="24"/>
          <w:szCs w:val="24"/>
          <w:lang w:val="en-US" w:eastAsia="zh-CN"/>
        </w:rPr>
        <w:t>清远市村庄规划建设管理条例》</w:t>
      </w:r>
    </w:p>
    <w:p>
      <w:pPr>
        <w:keepNext w:val="0"/>
        <w:keepLines w:val="0"/>
        <w:widowControl/>
        <w:suppressLineNumbers w:val="0"/>
        <w:ind w:firstLine="482" w:firstLineChars="200"/>
        <w:jc w:val="left"/>
        <w:rPr>
          <w:rFonts w:hint="eastAsia" w:ascii="仿宋" w:eastAsia="仿宋" w:cs="仿宋"/>
          <w:bCs/>
          <w:color w:val="000000"/>
          <w:kern w:val="0"/>
          <w:sz w:val="24"/>
          <w:szCs w:val="24"/>
          <w:lang w:val="en-US" w:eastAsia="zh-CN"/>
        </w:rPr>
      </w:pPr>
      <w:r>
        <w:rPr>
          <w:rFonts w:hint="eastAsia" w:ascii="仿宋" w:eastAsia="仿宋" w:cs="仿宋"/>
          <w:b/>
          <w:bCs w:val="0"/>
          <w:color w:val="000000"/>
          <w:kern w:val="0"/>
          <w:sz w:val="24"/>
          <w:szCs w:val="24"/>
          <w:lang w:val="en-US" w:eastAsia="zh-CN"/>
        </w:rPr>
        <w:t>第十四条规定：</w:t>
      </w:r>
      <w:r>
        <w:rPr>
          <w:rFonts w:hint="eastAsia" w:ascii="仿宋" w:eastAsia="仿宋" w:cs="仿宋"/>
          <w:bCs/>
          <w:color w:val="000000"/>
          <w:kern w:val="0"/>
          <w:sz w:val="24"/>
          <w:szCs w:val="24"/>
          <w:lang w:val="en-US" w:eastAsia="zh-CN"/>
        </w:rPr>
        <w:t>进行农村村民住宅、乡镇企业、村庄公共设施、村庄公益事业和其他工程建设的，应当符合村庄规划。</w:t>
      </w:r>
    </w:p>
    <w:p>
      <w:pPr>
        <w:keepNext w:val="0"/>
        <w:keepLines w:val="0"/>
        <w:widowControl/>
        <w:suppressLineNumbers w:val="0"/>
        <w:ind w:firstLine="482" w:firstLineChars="200"/>
        <w:jc w:val="left"/>
        <w:rPr>
          <w:rFonts w:hint="eastAsia" w:ascii="仿宋" w:eastAsia="仿宋" w:cs="仿宋"/>
          <w:bCs/>
          <w:color w:val="000000"/>
          <w:kern w:val="0"/>
          <w:sz w:val="24"/>
          <w:szCs w:val="24"/>
          <w:lang w:val="en-US" w:eastAsia="zh-CN"/>
        </w:rPr>
      </w:pPr>
      <w:r>
        <w:rPr>
          <w:rFonts w:hint="eastAsia" w:ascii="仿宋" w:eastAsia="仿宋" w:cs="仿宋"/>
          <w:b/>
          <w:bCs w:val="0"/>
          <w:color w:val="000000"/>
          <w:kern w:val="0"/>
          <w:sz w:val="24"/>
          <w:szCs w:val="24"/>
          <w:lang w:val="en-US" w:eastAsia="zh-CN"/>
        </w:rPr>
        <w:t>第二十一条规定：</w:t>
      </w:r>
      <w:r>
        <w:rPr>
          <w:rFonts w:hint="eastAsia" w:ascii="仿宋" w:eastAsia="仿宋" w:cs="仿宋"/>
          <w:bCs/>
          <w:color w:val="000000"/>
          <w:kern w:val="0"/>
          <w:sz w:val="24"/>
          <w:szCs w:val="24"/>
          <w:lang w:val="en-US" w:eastAsia="zh-CN"/>
        </w:rPr>
        <w:t>农村村民建设住宅的，应当持土地使用证明、房屋设计图、设计说明材料和村民委员会的书面意见，向乡镇人民政府提出书面申请，依法取得乡村建设规划许可证。</w:t>
      </w:r>
    </w:p>
    <w:p>
      <w:pPr>
        <w:keepNext w:val="0"/>
        <w:keepLines w:val="0"/>
        <w:widowControl/>
        <w:suppressLineNumbers w:val="0"/>
        <w:ind w:firstLine="480" w:firstLineChars="200"/>
        <w:jc w:val="left"/>
        <w:rPr>
          <w:rFonts w:hint="eastAsia" w:ascii="仿宋" w:eastAsia="仿宋" w:cs="仿宋"/>
          <w:sz w:val="24"/>
          <w:szCs w:val="24"/>
        </w:rPr>
      </w:pPr>
      <w:r>
        <w:rPr>
          <w:rFonts w:hint="eastAsia" w:ascii="仿宋" w:eastAsia="仿宋" w:cs="仿宋"/>
          <w:bCs/>
          <w:color w:val="000000"/>
          <w:kern w:val="0"/>
          <w:sz w:val="24"/>
          <w:szCs w:val="24"/>
          <w:lang w:val="en-US" w:eastAsia="zh-CN"/>
        </w:rPr>
        <w:t>取得乡村建设规划许可证的农村村民在住宅建设开工前，应当向乡镇人民政府提出验线的书面申请。未经验线，住宅建设工程不得开工。</w:t>
      </w: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r>
        <w:rPr>
          <w:rFonts w:hint="eastAsia" w:ascii="仿宋" w:eastAsia="仿宋" w:cs="仿宋"/>
          <w:bCs/>
          <w:color w:val="000000"/>
          <w:kern w:val="0"/>
          <w:sz w:val="24"/>
          <w:szCs w:val="24"/>
          <w:lang w:val="en-US" w:eastAsia="zh-CN"/>
        </w:rPr>
        <w:t>住宅建设竣工后，农村村民应当向乡镇人民政府申请办理规划核实，核实合格的，方能组织竣工验收。</w:t>
      </w:r>
    </w:p>
    <w:p>
      <w:pPr>
        <w:keepNext w:val="0"/>
        <w:keepLines w:val="0"/>
        <w:widowControl/>
        <w:suppressLineNumbers w:val="0"/>
        <w:ind w:firstLine="482" w:firstLineChars="200"/>
        <w:jc w:val="left"/>
        <w:rPr>
          <w:rFonts w:hint="eastAsia" w:ascii="仿宋" w:eastAsia="仿宋" w:cs="仿宋"/>
          <w:bCs/>
          <w:color w:val="000000"/>
          <w:kern w:val="0"/>
          <w:sz w:val="24"/>
          <w:szCs w:val="24"/>
          <w:lang w:val="en-US" w:eastAsia="zh-CN"/>
        </w:rPr>
      </w:pPr>
      <w:r>
        <w:rPr>
          <w:rFonts w:hint="eastAsia" w:ascii="仿宋" w:eastAsia="仿宋" w:cs="仿宋"/>
          <w:b/>
          <w:bCs w:val="0"/>
          <w:color w:val="000000"/>
          <w:kern w:val="0"/>
          <w:sz w:val="24"/>
          <w:szCs w:val="24"/>
          <w:lang w:val="en-US" w:eastAsia="zh-CN"/>
        </w:rPr>
        <w:t xml:space="preserve">第二十五条 </w:t>
      </w:r>
      <w:r>
        <w:rPr>
          <w:rFonts w:hint="eastAsia" w:ascii="仿宋" w:eastAsia="仿宋" w:cs="仿宋"/>
          <w:bCs/>
          <w:color w:val="000000"/>
          <w:kern w:val="0"/>
          <w:sz w:val="24"/>
          <w:szCs w:val="24"/>
          <w:lang w:val="en-US" w:eastAsia="zh-CN"/>
        </w:rPr>
        <w:t>农村村民建设住宅，应当严格按照乡村建设规划许可证规定的宅基地范围、面积、规划层数、高度等进行施工。</w:t>
      </w:r>
    </w:p>
    <w:p>
      <w:pPr>
        <w:keepNext w:val="0"/>
        <w:keepLines w:val="0"/>
        <w:widowControl/>
        <w:suppressLineNumbers w:val="0"/>
        <w:ind w:firstLine="482" w:firstLineChars="200"/>
        <w:jc w:val="left"/>
        <w:rPr>
          <w:rFonts w:hint="eastAsia" w:ascii="仿宋" w:eastAsia="仿宋" w:cs="仿宋"/>
          <w:sz w:val="24"/>
          <w:szCs w:val="24"/>
        </w:rPr>
      </w:pPr>
      <w:r>
        <w:rPr>
          <w:rFonts w:hint="eastAsia" w:ascii="仿宋" w:eastAsia="仿宋" w:cs="仿宋"/>
          <w:b/>
          <w:bCs w:val="0"/>
          <w:color w:val="000000"/>
          <w:kern w:val="0"/>
          <w:sz w:val="24"/>
          <w:szCs w:val="24"/>
          <w:lang w:val="en-US" w:eastAsia="zh-CN"/>
        </w:rPr>
        <w:t xml:space="preserve">第二十六条 </w:t>
      </w:r>
      <w:r>
        <w:rPr>
          <w:rFonts w:hint="eastAsia" w:ascii="仿宋" w:eastAsia="仿宋" w:cs="仿宋"/>
          <w:bCs/>
          <w:color w:val="000000"/>
          <w:kern w:val="0"/>
          <w:sz w:val="24"/>
          <w:szCs w:val="24"/>
          <w:lang w:val="en-US" w:eastAsia="zh-CN"/>
        </w:rPr>
        <w:t>乡镇人民政府应当建立农村宅基地和建房规划许可申请审批管理公开制度，落实村庄规划、申请条件、审批程序、审批结果、投诉举报等公开方式；建立健全日常巡查制度，加强对违法建设行为和农村村民建房的监管，并赴现场审查、验线、核实。</w:t>
      </w:r>
    </w:p>
    <w:p>
      <w:pPr>
        <w:keepNext w:val="0"/>
        <w:keepLines w:val="0"/>
        <w:widowControl/>
        <w:suppressLineNumbers w:val="0"/>
        <w:ind w:firstLine="482" w:firstLineChars="200"/>
        <w:jc w:val="left"/>
        <w:rPr>
          <w:rFonts w:hint="eastAsia" w:ascii="仿宋" w:eastAsia="仿宋" w:cs="仿宋"/>
          <w:b/>
          <w:bCs w:val="0"/>
          <w:sz w:val="24"/>
          <w:szCs w:val="24"/>
        </w:rPr>
      </w:pPr>
      <w:r>
        <w:rPr>
          <w:rFonts w:hint="eastAsia" w:ascii="仿宋" w:eastAsia="仿宋" w:cs="仿宋"/>
          <w:b/>
          <w:bCs w:val="0"/>
          <w:color w:val="000000"/>
          <w:kern w:val="0"/>
          <w:sz w:val="24"/>
          <w:szCs w:val="24"/>
          <w:lang w:val="en-US" w:eastAsia="zh-CN"/>
        </w:rPr>
        <w:t xml:space="preserve">第二十七条 村庄建设禁止下列行为： </w:t>
      </w:r>
    </w:p>
    <w:p>
      <w:pPr>
        <w:keepNext w:val="0"/>
        <w:keepLines w:val="0"/>
        <w:widowControl/>
        <w:suppressLineNumbers w:val="0"/>
        <w:ind w:firstLine="480" w:firstLineChars="200"/>
        <w:jc w:val="left"/>
        <w:rPr>
          <w:rFonts w:hint="eastAsia" w:ascii="仿宋" w:eastAsia="仿宋" w:cs="仿宋"/>
          <w:sz w:val="24"/>
          <w:szCs w:val="24"/>
        </w:rPr>
      </w:pPr>
      <w:r>
        <w:rPr>
          <w:rFonts w:hint="eastAsia" w:ascii="仿宋" w:eastAsia="仿宋" w:cs="仿宋"/>
          <w:bCs/>
          <w:color w:val="000000"/>
          <w:kern w:val="0"/>
          <w:sz w:val="24"/>
          <w:szCs w:val="24"/>
          <w:lang w:val="en-US" w:eastAsia="zh-CN"/>
        </w:rPr>
        <w:t>（一）未经批准或者采取欺骗手段骗取批准，非法占用土地建设住宅；</w:t>
      </w:r>
    </w:p>
    <w:p>
      <w:pPr>
        <w:keepNext w:val="0"/>
        <w:keepLines w:val="0"/>
        <w:widowControl/>
        <w:suppressLineNumbers w:val="0"/>
        <w:ind w:firstLine="480" w:firstLineChars="200"/>
        <w:jc w:val="left"/>
        <w:rPr>
          <w:rFonts w:hint="eastAsia" w:ascii="仿宋" w:eastAsia="仿宋" w:cs="仿宋"/>
          <w:sz w:val="24"/>
          <w:szCs w:val="24"/>
        </w:rPr>
      </w:pPr>
      <w:r>
        <w:rPr>
          <w:rFonts w:hint="eastAsia" w:ascii="仿宋" w:eastAsia="仿宋" w:cs="仿宋"/>
          <w:bCs/>
          <w:color w:val="000000"/>
          <w:kern w:val="0"/>
          <w:sz w:val="24"/>
          <w:szCs w:val="24"/>
          <w:lang w:val="en-US" w:eastAsia="zh-CN"/>
        </w:rPr>
        <w:t xml:space="preserve">（二）未依法取得乡村建设规划许可证，擅自建设房屋或者其他建筑物、构筑物； </w:t>
      </w:r>
    </w:p>
    <w:p>
      <w:pPr>
        <w:keepNext w:val="0"/>
        <w:keepLines w:val="0"/>
        <w:widowControl/>
        <w:suppressLineNumbers w:val="0"/>
        <w:ind w:firstLine="480" w:firstLineChars="200"/>
        <w:jc w:val="left"/>
        <w:rPr>
          <w:rFonts w:hint="eastAsia" w:ascii="仿宋" w:eastAsia="仿宋" w:cs="仿宋"/>
          <w:sz w:val="24"/>
          <w:szCs w:val="24"/>
        </w:rPr>
      </w:pPr>
      <w:r>
        <w:rPr>
          <w:rFonts w:hint="eastAsia" w:ascii="仿宋" w:eastAsia="仿宋" w:cs="仿宋"/>
          <w:bCs/>
          <w:color w:val="000000"/>
          <w:kern w:val="0"/>
          <w:sz w:val="24"/>
          <w:szCs w:val="24"/>
          <w:lang w:val="en-US" w:eastAsia="zh-CN"/>
        </w:rPr>
        <w:t xml:space="preserve">（三）擅自改变乡村建设规划许可证许可的用地范围、面积、规模等进行建设； </w:t>
      </w: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r>
        <w:rPr>
          <w:rFonts w:hint="eastAsia" w:ascii="仿宋" w:eastAsia="仿宋" w:cs="仿宋"/>
          <w:bCs/>
          <w:color w:val="000000"/>
          <w:kern w:val="0"/>
          <w:sz w:val="24"/>
          <w:szCs w:val="24"/>
          <w:lang w:val="en-US" w:eastAsia="zh-CN"/>
        </w:rPr>
        <w:t>（四）其他法律法规禁止的行为。</w:t>
      </w:r>
    </w:p>
    <w:p>
      <w:pPr>
        <w:keepNext w:val="0"/>
        <w:keepLines w:val="0"/>
        <w:widowControl/>
        <w:suppressLineNumbers w:val="0"/>
        <w:ind w:firstLine="482" w:firstLineChars="200"/>
        <w:jc w:val="left"/>
        <w:rPr>
          <w:rFonts w:hint="eastAsia" w:ascii="仿宋" w:eastAsia="仿宋" w:cs="仿宋"/>
          <w:sz w:val="24"/>
          <w:szCs w:val="24"/>
        </w:rPr>
      </w:pPr>
      <w:r>
        <w:rPr>
          <w:rFonts w:hint="eastAsia" w:ascii="仿宋" w:eastAsia="仿宋" w:cs="仿宋"/>
          <w:b/>
          <w:bCs w:val="0"/>
          <w:color w:val="000000"/>
          <w:kern w:val="0"/>
          <w:sz w:val="24"/>
          <w:szCs w:val="24"/>
          <w:lang w:val="en-US" w:eastAsia="zh-CN"/>
        </w:rPr>
        <w:t xml:space="preserve">第二十八条 </w:t>
      </w:r>
      <w:r>
        <w:rPr>
          <w:rFonts w:hint="eastAsia" w:ascii="仿宋" w:eastAsia="仿宋" w:cs="仿宋"/>
          <w:bCs/>
          <w:color w:val="000000"/>
          <w:kern w:val="0"/>
          <w:sz w:val="24"/>
          <w:szCs w:val="24"/>
          <w:lang w:val="en-US" w:eastAsia="zh-CN"/>
        </w:rPr>
        <w:t>农村村民建设住宅，尽量使用原有宅基地、村内空闲地、荒地和其他未利用地。严格控制占用耕地、林地，禁止占用永久基本农田。</w:t>
      </w:r>
    </w:p>
    <w:p>
      <w:pPr>
        <w:keepNext w:val="0"/>
        <w:keepLines w:val="0"/>
        <w:widowControl/>
        <w:suppressLineNumbers w:val="0"/>
        <w:ind w:firstLine="480" w:firstLineChars="200"/>
        <w:jc w:val="left"/>
        <w:rPr>
          <w:rFonts w:hint="eastAsia" w:ascii="仿宋" w:eastAsia="仿宋" w:cs="仿宋"/>
          <w:bCs/>
          <w:color w:val="000000"/>
          <w:kern w:val="0"/>
          <w:sz w:val="24"/>
          <w:szCs w:val="24"/>
          <w:lang w:val="en-US" w:eastAsia="zh-CN"/>
        </w:rPr>
      </w:pPr>
    </w:p>
    <w:p>
      <w:pPr>
        <w:keepNext w:val="0"/>
        <w:keepLines w:val="0"/>
        <w:widowControl/>
        <w:suppressLineNumbers w:val="0"/>
        <w:ind w:firstLine="482" w:firstLineChars="200"/>
        <w:jc w:val="left"/>
        <w:rPr>
          <w:rFonts w:hint="eastAsia" w:ascii="仿宋" w:eastAsia="仿宋" w:cs="仿宋"/>
          <w:sz w:val="24"/>
          <w:szCs w:val="24"/>
        </w:rPr>
      </w:pPr>
      <w:r>
        <w:rPr>
          <w:rFonts w:hint="eastAsia" w:ascii="仿宋" w:eastAsia="仿宋" w:cs="仿宋"/>
          <w:b/>
          <w:bCs w:val="0"/>
          <w:color w:val="000000"/>
          <w:kern w:val="0"/>
          <w:sz w:val="24"/>
          <w:szCs w:val="24"/>
          <w:lang w:val="en-US" w:eastAsia="zh-CN"/>
        </w:rPr>
        <w:t xml:space="preserve">第三十二条 </w:t>
      </w:r>
      <w:r>
        <w:rPr>
          <w:rFonts w:hint="eastAsia" w:ascii="仿宋" w:eastAsia="仿宋" w:cs="仿宋"/>
          <w:bCs/>
          <w:color w:val="000000"/>
          <w:kern w:val="0"/>
          <w:sz w:val="24"/>
          <w:szCs w:val="24"/>
          <w:lang w:val="en-US" w:eastAsia="zh-CN"/>
        </w:rPr>
        <w:t>农村村民申请宅基地应当以户为单位，按照以下程序办理：</w:t>
      </w:r>
    </w:p>
    <w:p>
      <w:pPr>
        <w:keepNext w:val="0"/>
        <w:keepLines w:val="0"/>
        <w:widowControl/>
        <w:suppressLineNumbers w:val="0"/>
        <w:ind w:firstLine="480" w:firstLineChars="200"/>
        <w:jc w:val="left"/>
        <w:rPr>
          <w:rFonts w:hint="eastAsia" w:ascii="仿宋" w:eastAsia="仿宋" w:cs="仿宋"/>
          <w:sz w:val="24"/>
          <w:szCs w:val="24"/>
        </w:rPr>
      </w:pPr>
      <w:r>
        <w:rPr>
          <w:rFonts w:hint="eastAsia" w:ascii="仿宋" w:eastAsia="仿宋" w:cs="仿宋"/>
          <w:bCs/>
          <w:color w:val="000000"/>
          <w:kern w:val="0"/>
          <w:sz w:val="24"/>
          <w:szCs w:val="24"/>
          <w:lang w:val="en-US" w:eastAsia="zh-CN"/>
        </w:rPr>
        <w:t xml:space="preserve">（一）农村村民向所在村民小组提出宅基地和建房书面申请。村民小组收到申请后，提交村民小组会议讨论，并将申请理由、拟用地位置和面积、拟建房层高和面积、是否符合“一户一宅”等情况在本小组范围内公示，公示时间不得少于五日; </w:t>
      </w:r>
    </w:p>
    <w:p>
      <w:pPr>
        <w:keepNext w:val="0"/>
        <w:keepLines w:val="0"/>
        <w:widowControl/>
        <w:suppressLineNumbers w:val="0"/>
        <w:ind w:firstLine="480" w:firstLineChars="200"/>
        <w:jc w:val="left"/>
        <w:rPr>
          <w:rFonts w:hint="eastAsia" w:ascii="仿宋" w:eastAsia="仿宋" w:cs="仿宋"/>
          <w:sz w:val="24"/>
          <w:szCs w:val="24"/>
        </w:rPr>
      </w:pPr>
      <w:r>
        <w:rPr>
          <w:rFonts w:hint="eastAsia" w:ascii="仿宋" w:eastAsia="仿宋" w:cs="仿宋"/>
          <w:bCs/>
          <w:color w:val="000000"/>
          <w:kern w:val="0"/>
          <w:sz w:val="24"/>
          <w:szCs w:val="24"/>
          <w:lang w:val="en-US" w:eastAsia="zh-CN"/>
        </w:rPr>
        <w:t xml:space="preserve">（二）公示无异议或者异议不成立的，村民小组将农村村民申请、村民小组会议记录等材料交村集体经济组织或者村民委员会审查。 </w:t>
      </w:r>
    </w:p>
    <w:p>
      <w:pPr>
        <w:keepNext w:val="0"/>
        <w:keepLines w:val="0"/>
        <w:widowControl/>
        <w:suppressLineNumbers w:val="0"/>
        <w:ind w:firstLine="480" w:firstLineChars="200"/>
        <w:jc w:val="left"/>
        <w:rPr>
          <w:rFonts w:hint="eastAsia" w:ascii="仿宋" w:eastAsia="仿宋" w:cs="仿宋"/>
          <w:sz w:val="24"/>
          <w:szCs w:val="24"/>
        </w:rPr>
      </w:pPr>
      <w:r>
        <w:rPr>
          <w:rFonts w:hint="eastAsia" w:ascii="仿宋" w:eastAsia="仿宋" w:cs="仿宋"/>
          <w:bCs/>
          <w:color w:val="000000"/>
          <w:kern w:val="0"/>
          <w:sz w:val="24"/>
          <w:szCs w:val="24"/>
          <w:lang w:val="en-US" w:eastAsia="zh-CN"/>
        </w:rPr>
        <w:t xml:space="preserve">（三）村集体经济组织或者村民委员会审查后，将申请使用宅基地的用地申请书、建设用地审批表、户口证明材料（不含分户证明）、村民小组的书面意见，以及村集体经济组织或者村民委员会的书面审查意见等有关材料报送乡镇人民政府; </w:t>
      </w:r>
    </w:p>
    <w:p>
      <w:pPr>
        <w:keepNext w:val="0"/>
        <w:keepLines w:val="0"/>
        <w:widowControl/>
        <w:suppressLineNumbers w:val="0"/>
        <w:ind w:firstLine="480" w:firstLineChars="200"/>
        <w:jc w:val="left"/>
        <w:rPr>
          <w:rFonts w:hint="eastAsia" w:ascii="仿宋" w:eastAsia="仿宋" w:cs="仿宋"/>
          <w:color w:val="auto"/>
          <w:sz w:val="24"/>
          <w:szCs w:val="24"/>
        </w:rPr>
      </w:pPr>
      <w:r>
        <w:rPr>
          <w:rFonts w:hint="eastAsia" w:ascii="仿宋" w:eastAsia="仿宋" w:cs="仿宋"/>
          <w:bCs/>
          <w:color w:val="000000"/>
          <w:kern w:val="0"/>
          <w:sz w:val="24"/>
          <w:szCs w:val="24"/>
          <w:lang w:val="en-US" w:eastAsia="zh-CN"/>
        </w:rPr>
        <w:t>（四）乡镇人民政府在</w:t>
      </w:r>
      <w:r>
        <w:rPr>
          <w:rFonts w:hint="eastAsia" w:ascii="仿宋" w:eastAsia="仿宋" w:cs="仿宋"/>
          <w:bCs/>
          <w:color w:val="auto"/>
          <w:kern w:val="0"/>
          <w:sz w:val="24"/>
          <w:szCs w:val="24"/>
          <w:lang w:val="en-US" w:eastAsia="zh-CN"/>
        </w:rPr>
        <w:t xml:space="preserve">十五个工作日内进行审批，对符合规划要求的，在五个工作日内核发农村宅基地批准书和乡村建设规划许可证。 </w:t>
      </w:r>
    </w:p>
    <w:p>
      <w:pPr>
        <w:keepNext w:val="0"/>
        <w:keepLines w:val="0"/>
        <w:widowControl/>
        <w:suppressLineNumbers w:val="0"/>
        <w:jc w:val="left"/>
        <w:rPr>
          <w:rFonts w:hint="eastAsia" w:ascii="仿宋" w:eastAsia="仿宋" w:cs="仿宋"/>
          <w:bCs/>
          <w:color w:val="auto"/>
          <w:kern w:val="0"/>
          <w:sz w:val="24"/>
          <w:szCs w:val="24"/>
          <w:lang w:val="en-US" w:eastAsia="zh-CN"/>
        </w:rPr>
      </w:pPr>
      <w:r>
        <w:rPr>
          <w:rFonts w:hint="eastAsia" w:ascii="仿宋" w:eastAsia="仿宋" w:cs="仿宋"/>
          <w:bCs/>
          <w:color w:val="auto"/>
          <w:kern w:val="0"/>
          <w:sz w:val="24"/>
          <w:szCs w:val="24"/>
          <w:lang w:val="en-US" w:eastAsia="zh-CN"/>
        </w:rPr>
        <w:t>涉及占用农用地的，应当依法办理转用审批手续。</w:t>
      </w:r>
    </w:p>
    <w:p>
      <w:pPr>
        <w:keepNext w:val="0"/>
        <w:keepLines w:val="0"/>
        <w:widowControl/>
        <w:suppressLineNumbers w:val="0"/>
        <w:ind w:firstLine="482" w:firstLineChars="200"/>
        <w:jc w:val="left"/>
        <w:rPr>
          <w:rFonts w:hint="eastAsia" w:ascii="仿宋" w:eastAsia="仿宋" w:cs="仿宋"/>
          <w:bCs/>
          <w:color w:val="auto"/>
          <w:kern w:val="0"/>
          <w:sz w:val="24"/>
          <w:szCs w:val="24"/>
          <w:lang w:val="en-US" w:eastAsia="zh-CN"/>
        </w:rPr>
      </w:pPr>
      <w:r>
        <w:rPr>
          <w:rFonts w:hint="eastAsia" w:ascii="仿宋" w:eastAsia="仿宋" w:cs="仿宋"/>
          <w:b/>
          <w:bCs w:val="0"/>
          <w:color w:val="auto"/>
          <w:kern w:val="0"/>
          <w:sz w:val="24"/>
          <w:szCs w:val="24"/>
          <w:lang w:val="en-US" w:eastAsia="zh-CN"/>
        </w:rPr>
        <w:t>四．</w:t>
      </w:r>
      <w:r>
        <w:rPr>
          <w:rFonts w:hint="eastAsia" w:ascii="仿宋" w:eastAsia="仿宋" w:cs="仿宋"/>
          <w:bCs/>
          <w:color w:val="auto"/>
          <w:kern w:val="0"/>
          <w:sz w:val="24"/>
          <w:szCs w:val="24"/>
          <w:lang w:val="en-US" w:eastAsia="zh-CN"/>
        </w:rPr>
        <w:t>乡镇人民政府十个工作日内将宅基地</w:t>
      </w:r>
      <w:r>
        <w:rPr>
          <w:rFonts w:ascii="仿宋" w:eastAsia="仿宋" w:cs="仿宋"/>
          <w:bCs/>
          <w:color w:val="auto"/>
          <w:kern w:val="0"/>
          <w:sz w:val="24"/>
          <w:szCs w:val="24"/>
          <w:lang w:val="en-US" w:eastAsia="zh-CN"/>
        </w:rPr>
        <w:t>布置图</w:t>
      </w:r>
      <w:r>
        <w:rPr>
          <w:rFonts w:hint="eastAsia" w:ascii="仿宋" w:eastAsia="仿宋" w:cs="仿宋"/>
          <w:bCs/>
          <w:color w:val="auto"/>
          <w:kern w:val="0"/>
          <w:sz w:val="24"/>
          <w:szCs w:val="24"/>
          <w:lang w:val="en-US" w:eastAsia="zh-CN"/>
        </w:rPr>
        <w:t>（大地2000坐标图）向自然资源所核对是否符合国土空间规划，符合规划的可进行下一步审批工作，不符合规划</w:t>
      </w:r>
      <w:r>
        <w:rPr>
          <w:rFonts w:ascii="仿宋" w:eastAsia="仿宋" w:cs="仿宋"/>
          <w:bCs/>
          <w:color w:val="auto"/>
          <w:kern w:val="0"/>
          <w:sz w:val="24"/>
          <w:szCs w:val="24"/>
          <w:lang w:val="en-US" w:eastAsia="zh-CN"/>
        </w:rPr>
        <w:t>条件</w:t>
      </w:r>
      <w:r>
        <w:rPr>
          <w:rFonts w:hint="eastAsia" w:ascii="仿宋" w:eastAsia="仿宋" w:cs="仿宋"/>
          <w:bCs/>
          <w:color w:val="auto"/>
          <w:kern w:val="0"/>
          <w:sz w:val="24"/>
          <w:szCs w:val="24"/>
          <w:lang w:val="en-US" w:eastAsia="zh-CN"/>
        </w:rPr>
        <w:t>的</w:t>
      </w:r>
      <w:r>
        <w:rPr>
          <w:rFonts w:ascii="仿宋" w:eastAsia="仿宋" w:cs="仿宋"/>
          <w:bCs/>
          <w:color w:val="auto"/>
          <w:kern w:val="0"/>
          <w:sz w:val="24"/>
          <w:szCs w:val="24"/>
          <w:lang w:val="en-US" w:eastAsia="zh-CN"/>
        </w:rPr>
        <w:t>一律</w:t>
      </w:r>
      <w:r>
        <w:rPr>
          <w:rFonts w:hint="eastAsia" w:ascii="仿宋" w:eastAsia="仿宋" w:cs="仿宋"/>
          <w:bCs/>
          <w:color w:val="auto"/>
          <w:kern w:val="0"/>
          <w:sz w:val="24"/>
          <w:szCs w:val="24"/>
          <w:lang w:val="en-US" w:eastAsia="zh-CN"/>
        </w:rPr>
        <w:t>退件处理。</w:t>
      </w:r>
    </w:p>
    <w:p>
      <w:pPr>
        <w:keepNext w:val="0"/>
        <w:keepLines w:val="0"/>
        <w:widowControl/>
        <w:suppressLineNumbers w:val="0"/>
        <w:ind w:firstLine="482" w:firstLineChars="200"/>
        <w:jc w:val="left"/>
        <w:rPr>
          <w:rFonts w:hint="eastAsia" w:ascii="仿宋" w:eastAsia="仿宋" w:cs="仿宋"/>
          <w:b w:val="0"/>
          <w:bCs/>
          <w:color w:val="auto"/>
          <w:kern w:val="0"/>
          <w:sz w:val="24"/>
          <w:szCs w:val="24"/>
          <w:lang w:val="en-US" w:eastAsia="zh-CN"/>
        </w:rPr>
      </w:pPr>
      <w:r>
        <w:rPr>
          <w:rFonts w:hint="eastAsia" w:ascii="仿宋" w:eastAsia="仿宋" w:cs="仿宋"/>
          <w:b/>
          <w:bCs w:val="0"/>
          <w:color w:val="auto"/>
          <w:kern w:val="0"/>
          <w:sz w:val="24"/>
          <w:szCs w:val="24"/>
          <w:lang w:val="en-US" w:eastAsia="zh-CN"/>
        </w:rPr>
        <w:t>五．</w:t>
      </w:r>
      <w:r>
        <w:rPr>
          <w:rFonts w:hint="eastAsia" w:ascii="仿宋" w:eastAsia="仿宋" w:cs="仿宋"/>
          <w:b w:val="0"/>
          <w:bCs/>
          <w:color w:val="auto"/>
          <w:kern w:val="0"/>
          <w:sz w:val="24"/>
          <w:szCs w:val="24"/>
          <w:lang w:val="en-US" w:eastAsia="zh-CN"/>
        </w:rPr>
        <w:t>英城街道办参照乡镇人民政府执行。</w:t>
      </w:r>
    </w:p>
    <w:p>
      <w:pPr>
        <w:ind w:left="0"/>
        <w:rPr>
          <w:rFonts w:hint="eastAsia" w:ascii="楷体" w:eastAsia="楷体"/>
          <w:b w:val="0"/>
          <w:bCs w:val="0"/>
          <w:sz w:val="24"/>
          <w:szCs w:val="24"/>
          <w:shd w:val="solid" w:color="FFFFFF" w:fill="FFFFFF"/>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2RlNmRlNWRlYjZlZTRkODAzYjkxZGRiYTMwYTcxODIifQ=="/>
  </w:docVars>
  <w:rsids>
    <w:rsidRoot w:val="00000000"/>
    <w:rsid w:val="03A43BCE"/>
    <w:rsid w:val="051B77FB"/>
    <w:rsid w:val="18905E37"/>
    <w:rsid w:val="25EC7929"/>
    <w:rsid w:val="26B9324B"/>
    <w:rsid w:val="2B404D3B"/>
    <w:rsid w:val="32F36CE6"/>
    <w:rsid w:val="40465C02"/>
    <w:rsid w:val="450D5947"/>
    <w:rsid w:val="4E193347"/>
    <w:rsid w:val="500F4655"/>
    <w:rsid w:val="525931F1"/>
    <w:rsid w:val="52D036BF"/>
    <w:rsid w:val="683D6656"/>
    <w:rsid w:val="68C86986"/>
    <w:rsid w:val="70544F6F"/>
    <w:rsid w:val="717E67C1"/>
    <w:rsid w:val="79405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14</Pages>
  <Words>0</Words>
  <Characters>1694</Characters>
  <Lines>0</Lines>
  <Paragraphs>135</Paragraphs>
  <TotalTime>18</TotalTime>
  <ScaleCrop>false</ScaleCrop>
  <LinksUpToDate>false</LinksUpToDate>
  <CharactersWithSpaces>2259</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2020-07-15T10:51:00Z</dcterms:created>
  <dc:creator>User274</dc:creator>
  <cp:lastModifiedBy>yh</cp:lastModifiedBy>
  <cp:lastPrinted>2021-05-28T08:09:00Z</cp:lastPrinted>
  <dcterms:modified xsi:type="dcterms:W3CDTF">2024-04-15T02:11:22Z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3D931433C87A4A1E8D327A666BBA7E29_13</vt:lpwstr>
  </property>
</Properties>
</file>